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DDA1" w14:textId="77777777" w:rsidR="005124DB" w:rsidRPr="00BD334E" w:rsidRDefault="00D83B53" w:rsidP="00D86498">
      <w:pPr>
        <w:ind w:right="-1"/>
        <w:jc w:val="center"/>
        <w:rPr>
          <w:rFonts w:cs="Times New Roman"/>
          <w:b/>
          <w:bCs/>
          <w:sz w:val="40"/>
          <w:szCs w:val="40"/>
          <w:shd w:val="pct15" w:color="auto" w:fill="FFFFFF"/>
        </w:rPr>
      </w:pPr>
      <w:r w:rsidRPr="00D83B53">
        <w:rPr>
          <w:rFonts w:cs="ＭＳ 明朝" w:hint="eastAsia"/>
          <w:bCs/>
          <w:sz w:val="40"/>
          <w:szCs w:val="40"/>
        </w:rPr>
        <w:t xml:space="preserve">　　　　</w:t>
      </w:r>
      <w:r w:rsidR="00125E51">
        <w:rPr>
          <w:rFonts w:cs="ＭＳ 明朝" w:hint="eastAsia"/>
          <w:bCs/>
          <w:sz w:val="40"/>
          <w:szCs w:val="40"/>
        </w:rPr>
        <w:t xml:space="preserve">　</w:t>
      </w:r>
      <w:r w:rsidR="00BD334E" w:rsidRPr="00BD334E">
        <w:rPr>
          <w:rFonts w:cs="ＭＳ 明朝" w:hint="eastAsia"/>
          <w:b/>
          <w:bCs/>
          <w:sz w:val="40"/>
          <w:szCs w:val="40"/>
          <w:shd w:val="pct15" w:color="auto" w:fill="FFFFFF"/>
        </w:rPr>
        <w:t>茶病害虫防除情報</w:t>
      </w:r>
      <w:r w:rsidR="00D86498" w:rsidRPr="00D86498">
        <w:rPr>
          <w:rFonts w:cs="ＭＳ 明朝" w:hint="eastAsia"/>
          <w:bCs/>
          <w:sz w:val="20"/>
          <w:szCs w:val="20"/>
        </w:rPr>
        <w:t xml:space="preserve">　　</w:t>
      </w:r>
      <w:r w:rsidR="00D86498">
        <w:rPr>
          <w:rFonts w:cs="ＭＳ 明朝" w:hint="eastAsia"/>
          <w:bCs/>
          <w:sz w:val="20"/>
          <w:szCs w:val="20"/>
        </w:rPr>
        <w:t xml:space="preserve">　　</w:t>
      </w:r>
      <w:r w:rsidR="00125E51">
        <w:rPr>
          <w:rFonts w:cs="ＭＳ 明朝" w:hint="eastAsia"/>
          <w:bCs/>
          <w:sz w:val="20"/>
          <w:szCs w:val="20"/>
        </w:rPr>
        <w:t xml:space="preserve">　　</w:t>
      </w:r>
      <w:r w:rsidR="00EE2C17">
        <w:rPr>
          <w:rFonts w:cs="ＭＳ 明朝"/>
          <w:bCs/>
          <w:sz w:val="20"/>
          <w:szCs w:val="20"/>
        </w:rPr>
        <w:t xml:space="preserve"> </w:t>
      </w:r>
      <w:r w:rsidR="00163931">
        <w:rPr>
          <w:rFonts w:cs="ＭＳ 明朝"/>
          <w:bCs/>
          <w:sz w:val="20"/>
          <w:szCs w:val="20"/>
        </w:rPr>
        <w:t xml:space="preserve"> </w:t>
      </w:r>
      <w:r w:rsidR="00EE2C17">
        <w:rPr>
          <w:rFonts w:cs="ＭＳ 明朝"/>
          <w:bCs/>
          <w:sz w:val="20"/>
          <w:szCs w:val="20"/>
        </w:rPr>
        <w:t xml:space="preserve"> </w:t>
      </w:r>
      <w:r w:rsidR="00F6719E">
        <w:rPr>
          <w:rFonts w:cs="ＭＳ 明朝" w:hint="eastAsia"/>
          <w:bCs/>
          <w:sz w:val="20"/>
          <w:szCs w:val="20"/>
        </w:rPr>
        <w:t>令和</w:t>
      </w:r>
      <w:r w:rsidR="001E694E">
        <w:rPr>
          <w:rFonts w:cs="ＭＳ 明朝"/>
          <w:bCs/>
          <w:sz w:val="20"/>
          <w:szCs w:val="20"/>
        </w:rPr>
        <w:t>7</w:t>
      </w:r>
      <w:r w:rsidR="00F6719E">
        <w:rPr>
          <w:rFonts w:cs="ＭＳ 明朝" w:hint="eastAsia"/>
          <w:bCs/>
          <w:sz w:val="20"/>
          <w:szCs w:val="20"/>
        </w:rPr>
        <w:t>年</w:t>
      </w:r>
      <w:r w:rsidR="004F073F">
        <w:rPr>
          <w:rFonts w:cs="ＭＳ 明朝"/>
          <w:bCs/>
          <w:sz w:val="20"/>
          <w:szCs w:val="20"/>
        </w:rPr>
        <w:t>2</w:t>
      </w:r>
      <w:r>
        <w:rPr>
          <w:rFonts w:cs="ＭＳ 明朝" w:hint="eastAsia"/>
          <w:bCs/>
          <w:sz w:val="20"/>
          <w:szCs w:val="20"/>
        </w:rPr>
        <w:t>月</w:t>
      </w:r>
      <w:r w:rsidR="00163931">
        <w:rPr>
          <w:rFonts w:cs="ＭＳ 明朝"/>
          <w:bCs/>
          <w:sz w:val="20"/>
          <w:szCs w:val="20"/>
        </w:rPr>
        <w:t>3</w:t>
      </w:r>
      <w:r w:rsidR="00D86498">
        <w:rPr>
          <w:rFonts w:cs="ＭＳ 明朝" w:hint="eastAsia"/>
          <w:bCs/>
          <w:sz w:val="20"/>
          <w:szCs w:val="20"/>
        </w:rPr>
        <w:t>日</w:t>
      </w:r>
    </w:p>
    <w:p w14:paraId="2AB2146C" w14:textId="77777777" w:rsidR="005D612D" w:rsidRPr="004E57C6" w:rsidRDefault="00BD334E" w:rsidP="001E694E">
      <w:pPr>
        <w:ind w:right="44" w:firstLineChars="1350" w:firstLine="2835"/>
        <w:jc w:val="left"/>
        <w:rPr>
          <w:rFonts w:cs="Times New Roman"/>
        </w:rPr>
      </w:pPr>
      <w:r>
        <w:rPr>
          <w:rFonts w:cs="ＭＳ 明朝" w:hint="eastAsia"/>
        </w:rPr>
        <w:t xml:space="preserve">【第　</w:t>
      </w:r>
      <w:r w:rsidR="001E694E">
        <w:t>2</w:t>
      </w:r>
      <w:r w:rsidR="0014436C">
        <w:t>5</w:t>
      </w:r>
      <w:r w:rsidR="00E87066">
        <w:rPr>
          <w:rFonts w:cs="ＭＳ 明朝" w:hint="eastAsia"/>
        </w:rPr>
        <w:t xml:space="preserve">　</w:t>
      </w:r>
      <w:r w:rsidR="00D83B53">
        <w:rPr>
          <w:rFonts w:cs="ＭＳ 明朝" w:hint="eastAsia"/>
        </w:rPr>
        <w:t xml:space="preserve">号】　　　　</w:t>
      </w:r>
      <w:r w:rsidR="00D83B53">
        <w:rPr>
          <w:rFonts w:cs="ＭＳ 明朝"/>
        </w:rPr>
        <w:t xml:space="preserve"> </w:t>
      </w:r>
      <w:r w:rsidR="001E694E">
        <w:rPr>
          <w:rFonts w:cs="ＭＳ 明朝"/>
        </w:rPr>
        <w:t xml:space="preserve">    </w:t>
      </w:r>
      <w:r w:rsidR="00D83B53">
        <w:rPr>
          <w:rFonts w:cs="ＭＳ 明朝" w:hint="eastAsia"/>
        </w:rPr>
        <w:t>鹿児島県経済連・肥料農薬課</w:t>
      </w:r>
    </w:p>
    <w:p w14:paraId="0CC65027" w14:textId="77777777" w:rsidR="00403907" w:rsidRPr="004E57C6" w:rsidRDefault="005D612D" w:rsidP="005D612D">
      <w:pPr>
        <w:ind w:right="44"/>
        <w:jc w:val="left"/>
        <w:rPr>
          <w:rFonts w:cs="Times New Roman"/>
          <w:b/>
          <w:bCs/>
          <w:sz w:val="32"/>
          <w:szCs w:val="32"/>
          <w:shd w:val="pct15" w:color="auto" w:fill="FFFFFF"/>
        </w:rPr>
      </w:pPr>
      <w:r w:rsidRPr="005D612D">
        <w:rPr>
          <w:rFonts w:cs="ＭＳ 明朝" w:hint="eastAsia"/>
          <w:b/>
          <w:bCs/>
        </w:rPr>
        <w:t xml:space="preserve">　　　　　</w:t>
      </w:r>
      <w:r w:rsidR="001F4BE5">
        <w:rPr>
          <w:rFonts w:cs="ＭＳ 明朝" w:hint="eastAsia"/>
          <w:b/>
          <w:bCs/>
        </w:rPr>
        <w:t xml:space="preserve">　　　　</w:t>
      </w:r>
      <w:r w:rsidRPr="004E57C6">
        <w:rPr>
          <w:rFonts w:cs="ＭＳ 明朝" w:hint="eastAsia"/>
          <w:b/>
          <w:bCs/>
          <w:sz w:val="32"/>
          <w:szCs w:val="32"/>
          <w:shd w:val="pct15" w:color="auto" w:fill="FFFFFF"/>
        </w:rPr>
        <w:t>赤焼病の防除対策について</w:t>
      </w:r>
    </w:p>
    <w:p w14:paraId="2EFD9547" w14:textId="77777777" w:rsidR="00BD334E" w:rsidRPr="00405555" w:rsidRDefault="003B6D8D" w:rsidP="007B6E7D">
      <w:pPr>
        <w:tabs>
          <w:tab w:val="left" w:pos="7560"/>
        </w:tabs>
        <w:ind w:right="44"/>
        <w:jc w:val="left"/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4"/>
          <w:szCs w:val="24"/>
        </w:rPr>
        <w:t>☆　赤焼病発生状況と防除対策</w:t>
      </w:r>
      <w:r w:rsidR="00405555">
        <w:rPr>
          <w:rFonts w:cs="ＭＳ 明朝" w:hint="eastAsia"/>
          <w:b/>
          <w:bCs/>
          <w:sz w:val="24"/>
          <w:szCs w:val="24"/>
        </w:rPr>
        <w:t>･･･</w:t>
      </w:r>
      <w:r w:rsidR="004F073F" w:rsidRPr="004F073F">
        <w:rPr>
          <w:rFonts w:cs="ＭＳ 明朝" w:hint="eastAsia"/>
          <w:b/>
          <w:bCs/>
          <w:sz w:val="18"/>
          <w:szCs w:val="18"/>
          <w:shd w:val="pct15" w:color="auto" w:fill="FFFFFF"/>
        </w:rPr>
        <w:t>初</w:t>
      </w:r>
      <w:r w:rsidR="006C0931" w:rsidRPr="00405555">
        <w:rPr>
          <w:rFonts w:cs="ＭＳ 明朝" w:hint="eastAsia"/>
          <w:b/>
          <w:bCs/>
          <w:sz w:val="18"/>
          <w:szCs w:val="18"/>
          <w:shd w:val="pct15" w:color="auto" w:fill="FFFFFF"/>
        </w:rPr>
        <w:t>発生</w:t>
      </w:r>
      <w:r w:rsidR="002933B9">
        <w:rPr>
          <w:rFonts w:cs="ＭＳ 明朝" w:hint="eastAsia"/>
          <w:b/>
          <w:bCs/>
          <w:sz w:val="18"/>
          <w:szCs w:val="18"/>
          <w:shd w:val="pct15" w:color="auto" w:fill="FFFFFF"/>
        </w:rPr>
        <w:t>未</w:t>
      </w:r>
      <w:r w:rsidR="006C0931" w:rsidRPr="00405555">
        <w:rPr>
          <w:rFonts w:cs="ＭＳ 明朝" w:hint="eastAsia"/>
          <w:b/>
          <w:bCs/>
          <w:sz w:val="18"/>
          <w:szCs w:val="18"/>
          <w:shd w:val="pct15" w:color="auto" w:fill="FFFFFF"/>
        </w:rPr>
        <w:t>確認</w:t>
      </w:r>
      <w:r w:rsidR="0031190E" w:rsidRPr="00405555">
        <w:rPr>
          <w:rFonts w:cs="ＭＳ 明朝" w:hint="eastAsia"/>
          <w:b/>
          <w:bCs/>
          <w:sz w:val="18"/>
          <w:szCs w:val="18"/>
          <w:shd w:val="pct15" w:color="auto" w:fill="FFFFFF"/>
        </w:rPr>
        <w:t xml:space="preserve">　</w:t>
      </w:r>
      <w:r w:rsidR="004F073F">
        <w:rPr>
          <w:rFonts w:cs="ＭＳ 明朝" w:hint="eastAsia"/>
          <w:b/>
          <w:bCs/>
          <w:sz w:val="18"/>
          <w:szCs w:val="18"/>
          <w:shd w:val="pct15" w:color="auto" w:fill="FFFFFF"/>
        </w:rPr>
        <w:t xml:space="preserve">　</w:t>
      </w:r>
      <w:r w:rsidR="00163931">
        <w:rPr>
          <w:rFonts w:cs="ＭＳ 明朝" w:hint="eastAsia"/>
          <w:b/>
          <w:bCs/>
          <w:sz w:val="18"/>
          <w:szCs w:val="18"/>
          <w:shd w:val="pct15" w:color="auto" w:fill="FFFFFF"/>
        </w:rPr>
        <w:t>今後</w:t>
      </w:r>
      <w:r w:rsidR="00A74960">
        <w:rPr>
          <w:rFonts w:cs="ＭＳ 明朝" w:hint="eastAsia"/>
          <w:b/>
          <w:bCs/>
          <w:sz w:val="18"/>
          <w:szCs w:val="18"/>
          <w:shd w:val="pct15" w:color="auto" w:fill="FFFFFF"/>
        </w:rPr>
        <w:t>やや</w:t>
      </w:r>
      <w:r w:rsidR="00891EDF">
        <w:rPr>
          <w:rFonts w:cs="ＭＳ 明朝" w:hint="eastAsia"/>
          <w:b/>
          <w:bCs/>
          <w:sz w:val="18"/>
          <w:szCs w:val="18"/>
          <w:shd w:val="pct15" w:color="auto" w:fill="FFFFFF"/>
        </w:rPr>
        <w:t>発生しやすい状況</w:t>
      </w:r>
      <w:r w:rsidR="00405555" w:rsidRPr="00405555">
        <w:rPr>
          <w:rFonts w:cs="ＭＳ 明朝" w:hint="eastAsia"/>
          <w:b/>
          <w:bCs/>
          <w:sz w:val="18"/>
          <w:szCs w:val="18"/>
          <w:shd w:val="pct15" w:color="auto" w:fill="FFFFFF"/>
        </w:rPr>
        <w:t xml:space="preserve">　</w:t>
      </w:r>
    </w:p>
    <w:p w14:paraId="5154859B" w14:textId="77777777" w:rsidR="0085017E" w:rsidRDefault="0085017E" w:rsidP="00D40C56">
      <w:pPr>
        <w:ind w:right="44" w:firstLineChars="100" w:firstLine="20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現在、県内各産地からの今季の発生報告はありません。また、</w:t>
      </w:r>
      <w:r w:rsidR="001E694E">
        <w:rPr>
          <w:rFonts w:cs="ＭＳ 明朝" w:hint="eastAsia"/>
          <w:sz w:val="20"/>
          <w:szCs w:val="20"/>
        </w:rPr>
        <w:t>私</w:t>
      </w:r>
      <w:r>
        <w:rPr>
          <w:rFonts w:cs="ＭＳ 明朝" w:hint="eastAsia"/>
          <w:sz w:val="20"/>
          <w:szCs w:val="20"/>
        </w:rPr>
        <w:t>が</w:t>
      </w:r>
      <w:r w:rsidR="00A74960">
        <w:rPr>
          <w:rFonts w:cs="ＭＳ 明朝" w:hint="eastAsia"/>
          <w:sz w:val="20"/>
          <w:szCs w:val="20"/>
        </w:rPr>
        <w:t>最近南薩</w:t>
      </w:r>
      <w:r w:rsidR="001E694E">
        <w:rPr>
          <w:rFonts w:cs="ＭＳ 明朝" w:hint="eastAsia"/>
          <w:sz w:val="20"/>
          <w:szCs w:val="20"/>
        </w:rPr>
        <w:t>・日置</w:t>
      </w:r>
      <w:r w:rsidR="00A74960">
        <w:rPr>
          <w:rFonts w:cs="ＭＳ 明朝" w:hint="eastAsia"/>
          <w:sz w:val="20"/>
          <w:szCs w:val="20"/>
        </w:rPr>
        <w:t>地</w:t>
      </w:r>
      <w:r w:rsidR="001E694E">
        <w:rPr>
          <w:rFonts w:cs="ＭＳ 明朝" w:hint="eastAsia"/>
          <w:sz w:val="20"/>
          <w:szCs w:val="20"/>
        </w:rPr>
        <w:t>域および昨年多発した</w:t>
      </w:r>
      <w:r w:rsidR="007005F0">
        <w:rPr>
          <w:rFonts w:cs="ＭＳ 明朝" w:hint="eastAsia"/>
          <w:sz w:val="20"/>
          <w:szCs w:val="20"/>
        </w:rPr>
        <w:t>知覧の</w:t>
      </w:r>
      <w:r w:rsidR="00A74960">
        <w:rPr>
          <w:rFonts w:cs="ＭＳ 明朝" w:hint="eastAsia"/>
          <w:sz w:val="20"/>
          <w:szCs w:val="20"/>
        </w:rPr>
        <w:t>旧茶</w:t>
      </w:r>
      <w:r w:rsidR="000104D6">
        <w:rPr>
          <w:rFonts w:cs="ＭＳ 明朝" w:hint="eastAsia"/>
          <w:sz w:val="20"/>
          <w:szCs w:val="20"/>
        </w:rPr>
        <w:t>業</w:t>
      </w:r>
      <w:r w:rsidR="001E694E">
        <w:rPr>
          <w:rFonts w:cs="ＭＳ 明朝" w:hint="eastAsia"/>
          <w:sz w:val="20"/>
          <w:szCs w:val="20"/>
        </w:rPr>
        <w:t>部</w:t>
      </w:r>
      <w:r w:rsidR="00A74960">
        <w:rPr>
          <w:rFonts w:cs="ＭＳ 明朝" w:hint="eastAsia"/>
          <w:sz w:val="20"/>
          <w:szCs w:val="20"/>
        </w:rPr>
        <w:t>園</w:t>
      </w:r>
      <w:r w:rsidR="001E694E">
        <w:rPr>
          <w:rFonts w:cs="ＭＳ 明朝" w:hint="eastAsia"/>
          <w:sz w:val="20"/>
          <w:szCs w:val="20"/>
        </w:rPr>
        <w:t>などを観察調査しましたが、発生は確認されませんでした</w:t>
      </w:r>
      <w:r w:rsidR="00F92697" w:rsidRPr="00736EA7">
        <w:rPr>
          <w:rFonts w:cs="ＭＳ 明朝" w:hint="eastAsia"/>
          <w:sz w:val="20"/>
          <w:szCs w:val="20"/>
        </w:rPr>
        <w:t>。</w:t>
      </w:r>
      <w:r>
        <w:rPr>
          <w:rFonts w:cs="ＭＳ 明朝" w:hint="eastAsia"/>
          <w:sz w:val="20"/>
          <w:szCs w:val="20"/>
        </w:rPr>
        <w:t xml:space="preserve">　　</w:t>
      </w:r>
    </w:p>
    <w:p w14:paraId="329669B8" w14:textId="77777777" w:rsidR="005074E6" w:rsidRPr="000E5D42" w:rsidRDefault="006E4998" w:rsidP="00D40C56">
      <w:pPr>
        <w:ind w:right="44" w:firstLineChars="100" w:firstLine="200"/>
        <w:jc w:val="left"/>
        <w:rPr>
          <w:rFonts w:cs="ＭＳ 明朝"/>
          <w:sz w:val="20"/>
          <w:szCs w:val="20"/>
        </w:rPr>
      </w:pPr>
      <w:r w:rsidRPr="00736EA7">
        <w:rPr>
          <w:rFonts w:cs="ＭＳ 明朝" w:hint="eastAsia"/>
          <w:sz w:val="20"/>
          <w:szCs w:val="20"/>
        </w:rPr>
        <w:t>本病は最近</w:t>
      </w:r>
      <w:r w:rsidR="006F4200">
        <w:rPr>
          <w:rFonts w:cs="ＭＳ 明朝" w:hint="eastAsia"/>
          <w:sz w:val="20"/>
          <w:szCs w:val="20"/>
        </w:rPr>
        <w:t>極めて</w:t>
      </w:r>
      <w:r w:rsidR="0088739C" w:rsidRPr="00736EA7">
        <w:rPr>
          <w:rFonts w:cs="ＭＳ 明朝" w:hint="eastAsia"/>
          <w:sz w:val="20"/>
          <w:szCs w:val="20"/>
        </w:rPr>
        <w:t>少発生</w:t>
      </w:r>
      <w:r w:rsidR="002362C0">
        <w:rPr>
          <w:rFonts w:cs="ＭＳ 明朝" w:hint="eastAsia"/>
          <w:sz w:val="20"/>
          <w:szCs w:val="20"/>
        </w:rPr>
        <w:t>に</w:t>
      </w:r>
      <w:r w:rsidR="009E2AF3" w:rsidRPr="00736EA7">
        <w:rPr>
          <w:rFonts w:cs="ＭＳ 明朝" w:hint="eastAsia"/>
          <w:sz w:val="20"/>
          <w:szCs w:val="20"/>
        </w:rPr>
        <w:t>経過し</w:t>
      </w:r>
      <w:r w:rsidR="0088739C" w:rsidRPr="00736EA7">
        <w:rPr>
          <w:rFonts w:cs="ＭＳ 明朝" w:hint="eastAsia"/>
          <w:sz w:val="20"/>
          <w:szCs w:val="20"/>
        </w:rPr>
        <w:t>、</w:t>
      </w:r>
      <w:r w:rsidRPr="00736EA7">
        <w:rPr>
          <w:rFonts w:cs="ＭＳ 明朝" w:hint="eastAsia"/>
          <w:sz w:val="20"/>
          <w:szCs w:val="20"/>
        </w:rPr>
        <w:t>病原細菌密度は低い</w:t>
      </w:r>
      <w:r w:rsidR="00163931">
        <w:rPr>
          <w:rFonts w:cs="ＭＳ 明朝" w:hint="eastAsia"/>
          <w:sz w:val="20"/>
          <w:szCs w:val="20"/>
        </w:rPr>
        <w:t>状態</w:t>
      </w:r>
      <w:r w:rsidRPr="00736EA7">
        <w:rPr>
          <w:rFonts w:cs="ＭＳ 明朝" w:hint="eastAsia"/>
          <w:sz w:val="20"/>
          <w:szCs w:val="20"/>
        </w:rPr>
        <w:t>と</w:t>
      </w:r>
      <w:r w:rsidR="0009599A">
        <w:rPr>
          <w:rFonts w:cs="ＭＳ 明朝" w:hint="eastAsia"/>
          <w:sz w:val="20"/>
          <w:szCs w:val="20"/>
        </w:rPr>
        <w:t>推察さ</w:t>
      </w:r>
      <w:r w:rsidR="0093155B" w:rsidRPr="00736EA7">
        <w:rPr>
          <w:rFonts w:cs="ＭＳ 明朝" w:hint="eastAsia"/>
          <w:sz w:val="20"/>
          <w:szCs w:val="20"/>
        </w:rPr>
        <w:t>れます</w:t>
      </w:r>
      <w:r w:rsidR="00FB1469">
        <w:rPr>
          <w:rFonts w:cs="ＭＳ 明朝" w:hint="eastAsia"/>
          <w:sz w:val="20"/>
          <w:szCs w:val="20"/>
        </w:rPr>
        <w:t>が、今冬の</w:t>
      </w:r>
      <w:r w:rsidR="0032412B">
        <w:rPr>
          <w:rFonts w:cs="ＭＳ 明朝" w:hint="eastAsia"/>
          <w:sz w:val="20"/>
          <w:szCs w:val="20"/>
        </w:rPr>
        <w:t>発生に関与する</w:t>
      </w:r>
      <w:r w:rsidR="00F56376">
        <w:rPr>
          <w:rFonts w:cs="ＭＳ 明朝" w:hint="eastAsia"/>
          <w:sz w:val="20"/>
          <w:szCs w:val="20"/>
        </w:rPr>
        <w:t>気象</w:t>
      </w:r>
      <w:r w:rsidR="00EF3640">
        <w:rPr>
          <w:rFonts w:cs="ＭＳ 明朝" w:hint="eastAsia"/>
          <w:sz w:val="20"/>
          <w:szCs w:val="20"/>
        </w:rPr>
        <w:t>は</w:t>
      </w:r>
      <w:r w:rsidR="00744067">
        <w:rPr>
          <w:rFonts w:cs="ＭＳ 明朝" w:hint="eastAsia"/>
          <w:sz w:val="20"/>
          <w:szCs w:val="20"/>
        </w:rPr>
        <w:t>、</w:t>
      </w:r>
      <w:r w:rsidR="00744067">
        <w:rPr>
          <w:rFonts w:cs="ＭＳ 明朝"/>
          <w:sz w:val="20"/>
          <w:szCs w:val="20"/>
        </w:rPr>
        <w:t>1</w:t>
      </w:r>
      <w:r w:rsidR="00744067">
        <w:rPr>
          <w:rFonts w:cs="ＭＳ 明朝" w:hint="eastAsia"/>
          <w:sz w:val="20"/>
          <w:szCs w:val="20"/>
        </w:rPr>
        <w:t>月に</w:t>
      </w:r>
      <w:r w:rsidR="001D7867">
        <w:rPr>
          <w:rFonts w:cs="ＭＳ 明朝" w:hint="eastAsia"/>
          <w:sz w:val="20"/>
          <w:szCs w:val="20"/>
        </w:rPr>
        <w:t>一時</w:t>
      </w:r>
      <w:r w:rsidR="001E3847">
        <w:rPr>
          <w:rFonts w:cs="ＭＳ 明朝" w:hint="eastAsia"/>
          <w:sz w:val="20"/>
          <w:szCs w:val="20"/>
        </w:rPr>
        <w:t>寒波</w:t>
      </w:r>
      <w:r w:rsidR="001E694E">
        <w:rPr>
          <w:rFonts w:cs="ＭＳ 明朝" w:hint="eastAsia"/>
          <w:sz w:val="20"/>
          <w:szCs w:val="20"/>
        </w:rPr>
        <w:t>・降雪</w:t>
      </w:r>
      <w:r w:rsidR="00163931">
        <w:rPr>
          <w:rFonts w:cs="ＭＳ 明朝" w:hint="eastAsia"/>
          <w:sz w:val="20"/>
          <w:szCs w:val="20"/>
        </w:rPr>
        <w:t>が</w:t>
      </w:r>
      <w:r w:rsidR="001E3847">
        <w:rPr>
          <w:rFonts w:cs="ＭＳ 明朝" w:hint="eastAsia"/>
          <w:sz w:val="20"/>
          <w:szCs w:val="20"/>
        </w:rPr>
        <w:t>あり</w:t>
      </w:r>
      <w:r w:rsidR="00744067">
        <w:rPr>
          <w:rFonts w:cs="ＭＳ 明朝" w:hint="eastAsia"/>
          <w:sz w:val="20"/>
          <w:szCs w:val="20"/>
        </w:rPr>
        <w:t>、</w:t>
      </w:r>
      <w:r w:rsidR="00163931">
        <w:rPr>
          <w:rFonts w:cs="ＭＳ 明朝" w:hint="eastAsia"/>
          <w:sz w:val="20"/>
          <w:szCs w:val="20"/>
        </w:rPr>
        <w:t>また、明日から強い寒波襲来で、降雪予報もあります。</w:t>
      </w:r>
      <w:r w:rsidR="00744067">
        <w:rPr>
          <w:rFonts w:cs="ＭＳ 明朝" w:hint="eastAsia"/>
          <w:sz w:val="20"/>
          <w:szCs w:val="20"/>
        </w:rPr>
        <w:t>このため</w:t>
      </w:r>
      <w:r w:rsidR="00163931">
        <w:rPr>
          <w:rFonts w:cs="ＭＳ 明朝" w:hint="eastAsia"/>
          <w:sz w:val="20"/>
          <w:szCs w:val="20"/>
        </w:rPr>
        <w:t>今後</w:t>
      </w:r>
      <w:r w:rsidR="00744067">
        <w:rPr>
          <w:rFonts w:cs="ＭＳ 明朝" w:hint="eastAsia"/>
          <w:sz w:val="20"/>
          <w:szCs w:val="20"/>
        </w:rPr>
        <w:t>やや発生しやすい状況</w:t>
      </w:r>
      <w:r w:rsidR="00FB1469">
        <w:rPr>
          <w:rFonts w:cs="ＭＳ 明朝" w:hint="eastAsia"/>
          <w:sz w:val="20"/>
          <w:szCs w:val="20"/>
        </w:rPr>
        <w:t>に</w:t>
      </w:r>
      <w:r w:rsidR="00163931">
        <w:rPr>
          <w:rFonts w:cs="ＭＳ 明朝" w:hint="eastAsia"/>
          <w:sz w:val="20"/>
          <w:szCs w:val="20"/>
        </w:rPr>
        <w:t>なると思われ</w:t>
      </w:r>
      <w:r w:rsidR="001E694E">
        <w:rPr>
          <w:rFonts w:cs="ＭＳ 明朝" w:hint="eastAsia"/>
          <w:sz w:val="20"/>
          <w:szCs w:val="20"/>
        </w:rPr>
        <w:t>ます。</w:t>
      </w:r>
      <w:r w:rsidR="005449B4">
        <w:rPr>
          <w:rFonts w:cs="ＭＳ 明朝" w:hint="eastAsia"/>
          <w:sz w:val="20"/>
          <w:szCs w:val="20"/>
        </w:rPr>
        <w:t>今後</w:t>
      </w:r>
      <w:r w:rsidR="00163931">
        <w:rPr>
          <w:rFonts w:cs="ＭＳ 明朝"/>
          <w:sz w:val="20"/>
          <w:szCs w:val="20"/>
        </w:rPr>
        <w:t>2</w:t>
      </w:r>
      <w:r w:rsidR="00163931">
        <w:rPr>
          <w:rFonts w:cs="ＭＳ 明朝" w:hint="eastAsia"/>
          <w:sz w:val="20"/>
          <w:szCs w:val="20"/>
        </w:rPr>
        <w:t>～</w:t>
      </w:r>
      <w:r w:rsidR="007005F0">
        <w:rPr>
          <w:rFonts w:cs="ＭＳ 明朝"/>
          <w:sz w:val="20"/>
          <w:szCs w:val="20"/>
        </w:rPr>
        <w:t>3</w:t>
      </w:r>
      <w:r w:rsidR="007005F0">
        <w:rPr>
          <w:rFonts w:cs="ＭＳ 明朝" w:hint="eastAsia"/>
          <w:sz w:val="20"/>
          <w:szCs w:val="20"/>
        </w:rPr>
        <w:t>月頃が最も発生しやすいので</w:t>
      </w:r>
      <w:r w:rsidR="002D02C9">
        <w:rPr>
          <w:rFonts w:cs="ＭＳ 明朝" w:hint="eastAsia"/>
          <w:sz w:val="20"/>
          <w:szCs w:val="20"/>
        </w:rPr>
        <w:t>注意が必要です</w:t>
      </w:r>
      <w:r w:rsidRPr="00736EA7">
        <w:rPr>
          <w:rFonts w:cs="ＭＳ 明朝" w:hint="eastAsia"/>
          <w:sz w:val="20"/>
          <w:szCs w:val="20"/>
        </w:rPr>
        <w:t>。</w:t>
      </w:r>
      <w:r w:rsidR="00A85DCC" w:rsidRPr="00736EA7">
        <w:rPr>
          <w:rFonts w:cs="ＭＳ 明朝" w:hint="eastAsia"/>
          <w:sz w:val="20"/>
          <w:szCs w:val="20"/>
        </w:rPr>
        <w:t>例年発生がみられる</w:t>
      </w:r>
      <w:r w:rsidR="003770A5" w:rsidRPr="00736EA7">
        <w:rPr>
          <w:rFonts w:cs="ＭＳ 明朝" w:hint="eastAsia"/>
          <w:sz w:val="20"/>
          <w:szCs w:val="20"/>
        </w:rPr>
        <w:t>地域</w:t>
      </w:r>
      <w:r w:rsidR="00764076">
        <w:rPr>
          <w:rFonts w:cs="ＭＳ 明朝" w:hint="eastAsia"/>
          <w:sz w:val="20"/>
          <w:szCs w:val="20"/>
        </w:rPr>
        <w:t>、</w:t>
      </w:r>
      <w:r w:rsidR="00F92697" w:rsidRPr="00736EA7">
        <w:rPr>
          <w:rFonts w:cs="ＭＳ 明朝" w:hint="eastAsia"/>
          <w:sz w:val="20"/>
          <w:szCs w:val="20"/>
        </w:rPr>
        <w:t>園</w:t>
      </w:r>
      <w:r w:rsidR="004201E7" w:rsidRPr="00736EA7">
        <w:rPr>
          <w:rFonts w:cs="ＭＳ 明朝" w:hint="eastAsia"/>
          <w:sz w:val="20"/>
          <w:szCs w:val="20"/>
        </w:rPr>
        <w:t>では</w:t>
      </w:r>
      <w:r w:rsidR="003770A5" w:rsidRPr="00736EA7">
        <w:rPr>
          <w:rFonts w:cs="ＭＳ 明朝" w:hint="eastAsia"/>
          <w:sz w:val="20"/>
          <w:szCs w:val="20"/>
        </w:rPr>
        <w:t>茶園を見回り</w:t>
      </w:r>
      <w:r w:rsidR="00764076">
        <w:rPr>
          <w:rFonts w:cs="ＭＳ 明朝" w:hint="eastAsia"/>
          <w:sz w:val="20"/>
          <w:szCs w:val="20"/>
        </w:rPr>
        <w:t>、</w:t>
      </w:r>
      <w:r w:rsidR="002F7C64" w:rsidRPr="00736EA7">
        <w:rPr>
          <w:rFonts w:cs="ＭＳ 明朝" w:hint="eastAsia"/>
          <w:sz w:val="20"/>
          <w:szCs w:val="20"/>
        </w:rPr>
        <w:t>初発</w:t>
      </w:r>
      <w:r w:rsidR="00BB7C51" w:rsidRPr="00736EA7">
        <w:rPr>
          <w:rFonts w:cs="ＭＳ 明朝" w:hint="eastAsia"/>
          <w:sz w:val="20"/>
          <w:szCs w:val="20"/>
        </w:rPr>
        <w:t>状況</w:t>
      </w:r>
      <w:r w:rsidR="002F7C64" w:rsidRPr="00736EA7">
        <w:rPr>
          <w:rFonts w:cs="ＭＳ 明朝" w:hint="eastAsia"/>
          <w:sz w:val="20"/>
          <w:szCs w:val="20"/>
        </w:rPr>
        <w:t>を早期に確認し</w:t>
      </w:r>
      <w:r w:rsidR="007005F0">
        <w:rPr>
          <w:rFonts w:cs="ＭＳ 明朝" w:hint="eastAsia"/>
          <w:sz w:val="20"/>
          <w:szCs w:val="20"/>
        </w:rPr>
        <w:t>、早期防除に努め</w:t>
      </w:r>
      <w:r w:rsidR="005D6234">
        <w:rPr>
          <w:rFonts w:cs="ＭＳ 明朝" w:hint="eastAsia"/>
          <w:sz w:val="20"/>
          <w:szCs w:val="20"/>
        </w:rPr>
        <w:t>ましょう</w:t>
      </w:r>
      <w:r w:rsidR="002F7C64" w:rsidRPr="00736EA7">
        <w:rPr>
          <w:rFonts w:cs="ＭＳ 明朝" w:hint="eastAsia"/>
          <w:sz w:val="20"/>
          <w:szCs w:val="20"/>
        </w:rPr>
        <w:t>。</w:t>
      </w:r>
    </w:p>
    <w:p w14:paraId="4F628C96" w14:textId="77777777" w:rsidR="00F2229C" w:rsidRPr="00B44EBD" w:rsidRDefault="003B6D8D" w:rsidP="007B6E7D">
      <w:pPr>
        <w:ind w:right="44"/>
        <w:jc w:val="left"/>
        <w:rPr>
          <w:rFonts w:cs="Times New Roman"/>
          <w:b/>
          <w:bCs/>
          <w:sz w:val="24"/>
          <w:szCs w:val="24"/>
        </w:rPr>
      </w:pPr>
      <w:r w:rsidRPr="00B44EBD">
        <w:rPr>
          <w:rFonts w:cs="ＭＳ 明朝" w:hint="eastAsia"/>
          <w:b/>
          <w:bCs/>
          <w:sz w:val="24"/>
          <w:szCs w:val="24"/>
        </w:rPr>
        <w:t>☆　赤焼病の発生特徴</w:t>
      </w:r>
    </w:p>
    <w:p w14:paraId="12B8410B" w14:textId="77777777" w:rsidR="00F2229C" w:rsidRPr="001E694E" w:rsidRDefault="00F2229C" w:rsidP="00F2229C">
      <w:pPr>
        <w:numPr>
          <w:ilvl w:val="0"/>
          <w:numId w:val="2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rFonts w:cs="ＭＳ 明朝" w:hint="eastAsia"/>
          <w:sz w:val="20"/>
          <w:szCs w:val="20"/>
        </w:rPr>
        <w:t>細菌病であるため発生は突発的で、初発生後の蔓延が激しい。</w:t>
      </w:r>
    </w:p>
    <w:p w14:paraId="41A401B6" w14:textId="77777777" w:rsidR="00F2229C" w:rsidRPr="001E694E" w:rsidRDefault="00F2229C" w:rsidP="000C59E9">
      <w:pPr>
        <w:numPr>
          <w:ilvl w:val="0"/>
          <w:numId w:val="2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rFonts w:cs="ＭＳ 明朝" w:hint="eastAsia"/>
          <w:sz w:val="20"/>
          <w:szCs w:val="20"/>
        </w:rPr>
        <w:t>伝染は、主に冬から春先の強い季節風</w:t>
      </w:r>
      <w:r w:rsidR="002362C0" w:rsidRPr="001E694E">
        <w:rPr>
          <w:rFonts w:cs="ＭＳ 明朝" w:hint="eastAsia"/>
          <w:sz w:val="20"/>
          <w:szCs w:val="20"/>
        </w:rPr>
        <w:t>など</w:t>
      </w:r>
      <w:r w:rsidRPr="001E694E">
        <w:rPr>
          <w:rFonts w:cs="ＭＳ 明朝" w:hint="eastAsia"/>
          <w:sz w:val="20"/>
          <w:szCs w:val="20"/>
        </w:rPr>
        <w:t>で起こり、傷口</w:t>
      </w:r>
      <w:r w:rsidR="007B6E7D" w:rsidRPr="001E694E">
        <w:rPr>
          <w:rFonts w:cs="ＭＳ 明朝" w:hint="eastAsia"/>
          <w:sz w:val="20"/>
          <w:szCs w:val="20"/>
        </w:rPr>
        <w:t>や気孔など</w:t>
      </w:r>
      <w:r w:rsidRPr="001E694E">
        <w:rPr>
          <w:rFonts w:cs="ＭＳ 明朝" w:hint="eastAsia"/>
          <w:sz w:val="20"/>
          <w:szCs w:val="20"/>
        </w:rPr>
        <w:t>から感染すると考えられる。整枝</w:t>
      </w:r>
      <w:r w:rsidR="0065432F" w:rsidRPr="001E694E">
        <w:rPr>
          <w:rFonts w:cs="ＭＳ 明朝" w:hint="eastAsia"/>
          <w:sz w:val="20"/>
          <w:szCs w:val="20"/>
        </w:rPr>
        <w:t>や管理</w:t>
      </w:r>
      <w:r w:rsidRPr="001E694E">
        <w:rPr>
          <w:rFonts w:cs="ＭＳ 明朝" w:hint="eastAsia"/>
          <w:sz w:val="20"/>
          <w:szCs w:val="20"/>
        </w:rPr>
        <w:t>作業などでも伝染拡大する。</w:t>
      </w:r>
    </w:p>
    <w:p w14:paraId="4BE27E3B" w14:textId="77777777" w:rsidR="00F2229C" w:rsidRPr="001E694E" w:rsidRDefault="00F2229C" w:rsidP="00B67164">
      <w:pPr>
        <w:ind w:left="600" w:right="44" w:hangingChars="300" w:hanging="600"/>
        <w:jc w:val="left"/>
        <w:rPr>
          <w:rFonts w:cs="Times New Roman"/>
          <w:sz w:val="20"/>
          <w:szCs w:val="20"/>
        </w:rPr>
      </w:pPr>
      <w:r w:rsidRPr="001E694E">
        <w:rPr>
          <w:rFonts w:cs="ＭＳ 明朝" w:hint="eastAsia"/>
          <w:sz w:val="20"/>
          <w:szCs w:val="20"/>
        </w:rPr>
        <w:t xml:space="preserve">　③　</w:t>
      </w:r>
      <w:r w:rsidR="00B67164" w:rsidRPr="00163931">
        <w:rPr>
          <w:rFonts w:cs="ＭＳ 明朝" w:hint="eastAsia"/>
          <w:sz w:val="20"/>
          <w:szCs w:val="20"/>
          <w:u w:val="single"/>
        </w:rPr>
        <w:t>耐凍性が低い状態の茶樹が雪害、寒害、凍害、霜害などを受けると</w:t>
      </w:r>
      <w:r w:rsidR="007B6E7D" w:rsidRPr="00163931">
        <w:rPr>
          <w:rFonts w:cs="ＭＳ 明朝" w:hint="eastAsia"/>
          <w:sz w:val="20"/>
          <w:szCs w:val="20"/>
          <w:u w:val="single"/>
        </w:rPr>
        <w:t>感染が助長され</w:t>
      </w:r>
      <w:r w:rsidR="007B6E7D" w:rsidRPr="001E694E">
        <w:rPr>
          <w:rFonts w:cs="ＭＳ 明朝" w:hint="eastAsia"/>
          <w:sz w:val="20"/>
          <w:szCs w:val="20"/>
        </w:rPr>
        <w:t>、</w:t>
      </w:r>
      <w:r w:rsidR="00B67164" w:rsidRPr="001E694E">
        <w:rPr>
          <w:rFonts w:cs="ＭＳ 明朝" w:hint="eastAsia"/>
          <w:sz w:val="20"/>
          <w:szCs w:val="20"/>
        </w:rPr>
        <w:t>発生が誘発される</w:t>
      </w:r>
      <w:r w:rsidR="00EA3EA2" w:rsidRPr="001E694E">
        <w:rPr>
          <w:rFonts w:cs="ＭＳ 明朝" w:hint="eastAsia"/>
          <w:sz w:val="20"/>
          <w:szCs w:val="20"/>
        </w:rPr>
        <w:t>傾向がある。</w:t>
      </w:r>
    </w:p>
    <w:p w14:paraId="4B11727A" w14:textId="77777777" w:rsidR="001906CF" w:rsidRPr="001E694E" w:rsidRDefault="001906CF" w:rsidP="00EA3EA2">
      <w:pPr>
        <w:numPr>
          <w:ilvl w:val="0"/>
          <w:numId w:val="3"/>
        </w:numPr>
        <w:ind w:right="44"/>
        <w:jc w:val="left"/>
        <w:rPr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="00EA3EA2" w:rsidRPr="001E694E">
        <w:rPr>
          <w:rFonts w:cs="ＭＳ 明朝" w:hint="eastAsia"/>
          <w:sz w:val="20"/>
          <w:szCs w:val="20"/>
        </w:rPr>
        <w:t>品種間の発生差があり、一般に「ゆたかみどり」「かなやみどり」「あさのか」「やぶ</w:t>
      </w:r>
      <w:r w:rsidRPr="001E694E">
        <w:rPr>
          <w:sz w:val="20"/>
          <w:szCs w:val="20"/>
        </w:rPr>
        <w:t xml:space="preserve">   </w:t>
      </w:r>
    </w:p>
    <w:p w14:paraId="77619260" w14:textId="77777777" w:rsidR="002F7C64" w:rsidRPr="001E694E" w:rsidRDefault="00EA3EA2" w:rsidP="001906CF">
      <w:pPr>
        <w:ind w:leftChars="100" w:left="210" w:right="44" w:firstLineChars="200" w:firstLine="400"/>
        <w:jc w:val="left"/>
        <w:rPr>
          <w:rFonts w:cs="Times New Roman"/>
          <w:sz w:val="20"/>
          <w:szCs w:val="20"/>
        </w:rPr>
      </w:pPr>
      <w:r w:rsidRPr="001E694E">
        <w:rPr>
          <w:rFonts w:cs="ＭＳ 明朝" w:hint="eastAsia"/>
          <w:sz w:val="20"/>
          <w:szCs w:val="20"/>
        </w:rPr>
        <w:t>きた」</w:t>
      </w:r>
      <w:r w:rsidR="00073046" w:rsidRPr="001E694E">
        <w:rPr>
          <w:rFonts w:cs="ＭＳ 明朝" w:hint="eastAsia"/>
          <w:sz w:val="20"/>
          <w:szCs w:val="20"/>
        </w:rPr>
        <w:t>「あさつゆ」</w:t>
      </w:r>
      <w:r w:rsidRPr="001E694E">
        <w:rPr>
          <w:rFonts w:cs="ＭＳ 明朝" w:hint="eastAsia"/>
          <w:sz w:val="20"/>
          <w:szCs w:val="20"/>
        </w:rPr>
        <w:t>などは弱い傾向にあるが、年によって</w:t>
      </w:r>
      <w:r w:rsidR="001132A8" w:rsidRPr="001E694E">
        <w:rPr>
          <w:rFonts w:cs="ＭＳ 明朝" w:hint="eastAsia"/>
          <w:sz w:val="20"/>
          <w:szCs w:val="20"/>
        </w:rPr>
        <w:t>品種の発生が</w:t>
      </w:r>
      <w:r w:rsidRPr="001E694E">
        <w:rPr>
          <w:rFonts w:cs="ＭＳ 明朝" w:hint="eastAsia"/>
          <w:sz w:val="20"/>
          <w:szCs w:val="20"/>
        </w:rPr>
        <w:t>変わる。</w:t>
      </w:r>
    </w:p>
    <w:p w14:paraId="753967D4" w14:textId="77777777" w:rsidR="00770D12" w:rsidRPr="001E694E" w:rsidRDefault="001906CF" w:rsidP="00EA3EA2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="00EA3EA2" w:rsidRPr="001E694E">
        <w:rPr>
          <w:rFonts w:cs="ＭＳ 明朝" w:hint="eastAsia"/>
          <w:sz w:val="20"/>
          <w:szCs w:val="20"/>
        </w:rPr>
        <w:t>園、栽培管理による発生差が大きく、肥培管理や茶樹の生理状態が発生に強く影響</w:t>
      </w:r>
      <w:r w:rsidRPr="001E694E">
        <w:rPr>
          <w:sz w:val="20"/>
          <w:szCs w:val="20"/>
        </w:rPr>
        <w:t xml:space="preserve"> </w:t>
      </w:r>
      <w:r w:rsidRPr="001E694E">
        <w:rPr>
          <w:rFonts w:cs="ＭＳ 明朝" w:hint="eastAsia"/>
          <w:sz w:val="20"/>
          <w:szCs w:val="20"/>
        </w:rPr>
        <w:t xml:space="preserve">　</w:t>
      </w:r>
      <w:r w:rsidRPr="001E694E">
        <w:rPr>
          <w:sz w:val="20"/>
          <w:szCs w:val="20"/>
        </w:rPr>
        <w:t xml:space="preserve">     </w:t>
      </w:r>
      <w:r w:rsidR="00770D12" w:rsidRPr="001E694E">
        <w:rPr>
          <w:sz w:val="20"/>
          <w:szCs w:val="20"/>
        </w:rPr>
        <w:t xml:space="preserve">  </w:t>
      </w:r>
    </w:p>
    <w:p w14:paraId="36513311" w14:textId="77777777" w:rsidR="00EA3EA2" w:rsidRPr="001E694E" w:rsidRDefault="00EA3EA2" w:rsidP="00770D12">
      <w:pPr>
        <w:ind w:left="570" w:right="44" w:firstLineChars="50" w:firstLine="100"/>
        <w:jc w:val="left"/>
        <w:rPr>
          <w:rFonts w:cs="Times New Roman"/>
          <w:sz w:val="20"/>
          <w:szCs w:val="20"/>
        </w:rPr>
      </w:pPr>
      <w:r w:rsidRPr="001E694E">
        <w:rPr>
          <w:rFonts w:cs="ＭＳ 明朝" w:hint="eastAsia"/>
          <w:sz w:val="20"/>
          <w:szCs w:val="20"/>
        </w:rPr>
        <w:t>するように思われる。</w:t>
      </w:r>
      <w:r w:rsidR="00EE2C17" w:rsidRPr="001E694E">
        <w:rPr>
          <w:rFonts w:cs="ＭＳ 明朝" w:hint="eastAsia"/>
          <w:sz w:val="20"/>
          <w:szCs w:val="20"/>
        </w:rPr>
        <w:t>このため</w:t>
      </w:r>
      <w:r w:rsidR="00FD77AE" w:rsidRPr="001E694E">
        <w:rPr>
          <w:rFonts w:cs="ＭＳ 明朝" w:hint="eastAsia"/>
          <w:sz w:val="20"/>
          <w:szCs w:val="20"/>
        </w:rPr>
        <w:t>隣接した園でも発生が大きく異なる。</w:t>
      </w:r>
    </w:p>
    <w:p w14:paraId="6420E12D" w14:textId="77777777" w:rsidR="00FD77AE" w:rsidRPr="001E694E" w:rsidRDefault="001906CF" w:rsidP="00EA3EA2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="00FD77AE" w:rsidRPr="001E694E">
        <w:rPr>
          <w:rFonts w:cs="ＭＳ 明朝" w:hint="eastAsia"/>
          <w:sz w:val="20"/>
          <w:szCs w:val="20"/>
        </w:rPr>
        <w:t>幼木園で発生しやすいが、最近では成木園での発生が多い。</w:t>
      </w:r>
    </w:p>
    <w:p w14:paraId="5C6B588F" w14:textId="77777777" w:rsidR="00FD77AE" w:rsidRPr="001E694E" w:rsidRDefault="001906CF" w:rsidP="00643A98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="007314C1" w:rsidRPr="001E694E">
        <w:rPr>
          <w:rFonts w:cs="ＭＳ 明朝" w:hint="eastAsia"/>
          <w:sz w:val="20"/>
          <w:szCs w:val="20"/>
        </w:rPr>
        <w:t>秋冬期にﾁｬﾄｹﾞｺﾅｼﾞﾗﾐ防除に</w:t>
      </w:r>
      <w:r w:rsidR="00643A98" w:rsidRPr="001E694E">
        <w:rPr>
          <w:rFonts w:cs="ＭＳ 明朝" w:hint="eastAsia"/>
          <w:sz w:val="20"/>
          <w:szCs w:val="20"/>
        </w:rPr>
        <w:t>ﾏｼﾝ</w:t>
      </w:r>
      <w:r w:rsidR="00FD77AE" w:rsidRPr="001E694E">
        <w:rPr>
          <w:rFonts w:cs="ＭＳ 明朝" w:hint="eastAsia"/>
          <w:sz w:val="20"/>
          <w:szCs w:val="20"/>
        </w:rPr>
        <w:t>油剤</w:t>
      </w:r>
      <w:r w:rsidR="007314C1" w:rsidRPr="001E694E">
        <w:rPr>
          <w:rFonts w:cs="ＭＳ 明朝" w:hint="eastAsia"/>
          <w:sz w:val="20"/>
          <w:szCs w:val="20"/>
        </w:rPr>
        <w:t>を散布すると</w:t>
      </w:r>
      <w:r w:rsidR="00FD77AE" w:rsidRPr="001E694E">
        <w:rPr>
          <w:rFonts w:cs="ＭＳ 明朝" w:hint="eastAsia"/>
          <w:sz w:val="20"/>
          <w:szCs w:val="20"/>
        </w:rPr>
        <w:t>、発生が助長される</w:t>
      </w:r>
      <w:r w:rsidR="00643A98" w:rsidRPr="001E694E">
        <w:rPr>
          <w:rFonts w:cs="ＭＳ 明朝" w:hint="eastAsia"/>
          <w:sz w:val="20"/>
          <w:szCs w:val="20"/>
        </w:rPr>
        <w:t>ので</w:t>
      </w:r>
      <w:r w:rsidR="00335D17" w:rsidRPr="001E694E">
        <w:rPr>
          <w:rFonts w:cs="ＭＳ 明朝" w:hint="eastAsia"/>
          <w:sz w:val="20"/>
          <w:szCs w:val="20"/>
        </w:rPr>
        <w:t>注意する</w:t>
      </w:r>
      <w:r w:rsidR="00FD77AE" w:rsidRPr="001E694E">
        <w:rPr>
          <w:rFonts w:cs="ＭＳ 明朝" w:hint="eastAsia"/>
          <w:sz w:val="20"/>
          <w:szCs w:val="20"/>
        </w:rPr>
        <w:t>。</w:t>
      </w:r>
    </w:p>
    <w:p w14:paraId="1D313E4B" w14:textId="77777777" w:rsidR="00FD77AE" w:rsidRPr="001E694E" w:rsidRDefault="001906CF" w:rsidP="00EA3EA2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="00072557" w:rsidRPr="001E694E">
        <w:rPr>
          <w:rFonts w:cs="ＭＳ 明朝" w:hint="eastAsia"/>
          <w:sz w:val="20"/>
          <w:szCs w:val="20"/>
        </w:rPr>
        <w:t>一番茶摘採残葉では切口などに小病斑</w:t>
      </w:r>
      <w:r w:rsidR="00FD77AE" w:rsidRPr="001E694E">
        <w:rPr>
          <w:rFonts w:cs="ＭＳ 明朝" w:hint="eastAsia"/>
          <w:sz w:val="20"/>
          <w:szCs w:val="20"/>
        </w:rPr>
        <w:t>を生じ</w:t>
      </w:r>
      <w:r w:rsidR="00770D12" w:rsidRPr="001E694E">
        <w:rPr>
          <w:rFonts w:cs="ＭＳ 明朝" w:hint="eastAsia"/>
          <w:sz w:val="20"/>
          <w:szCs w:val="20"/>
        </w:rPr>
        <w:t>るが</w:t>
      </w:r>
      <w:r w:rsidR="00FD77AE" w:rsidRPr="001E694E">
        <w:rPr>
          <w:rFonts w:cs="ＭＳ 明朝" w:hint="eastAsia"/>
          <w:sz w:val="20"/>
          <w:szCs w:val="20"/>
        </w:rPr>
        <w:t>、二番茶以降</w:t>
      </w:r>
      <w:r w:rsidRPr="001E694E">
        <w:rPr>
          <w:rFonts w:cs="ＭＳ 明朝" w:hint="eastAsia"/>
          <w:sz w:val="20"/>
          <w:szCs w:val="20"/>
        </w:rPr>
        <w:t>の発生はみられない。</w:t>
      </w:r>
    </w:p>
    <w:p w14:paraId="052F7CA5" w14:textId="77777777" w:rsidR="001906CF" w:rsidRPr="001E694E" w:rsidRDefault="001906CF" w:rsidP="00EA3EA2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Pr="001E694E">
        <w:rPr>
          <w:rFonts w:cs="ＭＳ 明朝" w:hint="eastAsia"/>
          <w:sz w:val="20"/>
          <w:szCs w:val="20"/>
        </w:rPr>
        <w:t>感染のメカニズムや発生機構は不明な点が多く、発生</w:t>
      </w:r>
      <w:r w:rsidR="00F92FFE" w:rsidRPr="001E694E">
        <w:rPr>
          <w:rFonts w:cs="ＭＳ 明朝" w:hint="eastAsia"/>
          <w:sz w:val="20"/>
          <w:szCs w:val="20"/>
        </w:rPr>
        <w:t>予測</w:t>
      </w:r>
      <w:r w:rsidRPr="001E694E">
        <w:rPr>
          <w:rFonts w:cs="ＭＳ 明朝" w:hint="eastAsia"/>
          <w:sz w:val="20"/>
          <w:szCs w:val="20"/>
        </w:rPr>
        <w:t>が難しい。</w:t>
      </w:r>
    </w:p>
    <w:p w14:paraId="09CD7EAA" w14:textId="77777777" w:rsidR="0020315F" w:rsidRPr="001E694E" w:rsidRDefault="00403907" w:rsidP="007314C1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</w:rPr>
      </w:pPr>
      <w:r w:rsidRPr="001E694E">
        <w:rPr>
          <w:sz w:val="20"/>
          <w:szCs w:val="20"/>
        </w:rPr>
        <w:t xml:space="preserve"> </w:t>
      </w:r>
      <w:r w:rsidRPr="001E694E">
        <w:rPr>
          <w:rFonts w:cs="ＭＳ 明朝" w:hint="eastAsia"/>
          <w:sz w:val="20"/>
          <w:szCs w:val="20"/>
        </w:rPr>
        <w:t>的確に防除効果を示す薬剤</w:t>
      </w:r>
      <w:r w:rsidR="001D7867" w:rsidRPr="001E694E">
        <w:rPr>
          <w:rFonts w:cs="ＭＳ 明朝" w:hint="eastAsia"/>
          <w:sz w:val="20"/>
          <w:szCs w:val="20"/>
        </w:rPr>
        <w:t>、防除法は</w:t>
      </w:r>
      <w:r w:rsidR="00A9037C" w:rsidRPr="001E694E">
        <w:rPr>
          <w:rFonts w:cs="ＭＳ 明朝" w:hint="eastAsia"/>
          <w:sz w:val="20"/>
          <w:szCs w:val="20"/>
        </w:rPr>
        <w:t>ない</w:t>
      </w:r>
      <w:r w:rsidRPr="001E694E">
        <w:rPr>
          <w:rFonts w:cs="ＭＳ 明朝" w:hint="eastAsia"/>
          <w:sz w:val="20"/>
          <w:szCs w:val="20"/>
        </w:rPr>
        <w:t>。</w:t>
      </w:r>
    </w:p>
    <w:p w14:paraId="2B81067E" w14:textId="77777777" w:rsidR="002933B9" w:rsidRPr="00607773" w:rsidRDefault="00643A98" w:rsidP="00607773">
      <w:pPr>
        <w:numPr>
          <w:ilvl w:val="0"/>
          <w:numId w:val="3"/>
        </w:numPr>
        <w:ind w:right="44"/>
        <w:jc w:val="left"/>
        <w:rPr>
          <w:rFonts w:cs="Times New Roman"/>
          <w:sz w:val="20"/>
          <w:szCs w:val="20"/>
          <w:u w:val="single"/>
        </w:rPr>
      </w:pPr>
      <w:r w:rsidRPr="001E694E">
        <w:rPr>
          <w:rFonts w:cs="ＭＳ 明朝"/>
          <w:sz w:val="20"/>
          <w:szCs w:val="20"/>
          <w:u w:val="single"/>
        </w:rPr>
        <w:t xml:space="preserve"> </w:t>
      </w:r>
      <w:r w:rsidRPr="001E694E">
        <w:rPr>
          <w:rFonts w:cs="ＭＳ 明朝" w:hint="eastAsia"/>
          <w:sz w:val="20"/>
          <w:szCs w:val="20"/>
          <w:u w:val="single"/>
        </w:rPr>
        <w:t>本病の症状は、寒焼け、網もち病や褐色円星病被害葉、生理症状などと誤診</w:t>
      </w:r>
      <w:r w:rsidR="001E694E">
        <w:rPr>
          <w:rFonts w:cs="ＭＳ 明朝" w:hint="eastAsia"/>
          <w:sz w:val="20"/>
          <w:szCs w:val="20"/>
          <w:u w:val="single"/>
        </w:rPr>
        <w:t>することがある</w:t>
      </w:r>
      <w:r w:rsidR="002933B9">
        <w:rPr>
          <w:rFonts w:cs="Times New Roman" w:hint="eastAsia"/>
          <w:sz w:val="20"/>
          <w:szCs w:val="20"/>
          <w:u w:val="single"/>
        </w:rPr>
        <w:t>ので</w:t>
      </w:r>
      <w:r w:rsidR="001D3233" w:rsidRPr="002933B9">
        <w:rPr>
          <w:rFonts w:cs="ＭＳ 明朝" w:hint="eastAsia"/>
          <w:sz w:val="20"/>
          <w:szCs w:val="20"/>
          <w:u w:val="single"/>
        </w:rPr>
        <w:t>留意</w:t>
      </w:r>
      <w:r w:rsidR="000104D6" w:rsidRPr="002933B9">
        <w:rPr>
          <w:rFonts w:cs="ＭＳ 明朝" w:hint="eastAsia"/>
          <w:sz w:val="20"/>
          <w:szCs w:val="20"/>
          <w:u w:val="single"/>
        </w:rPr>
        <w:t>し、疑わしい症状がみられる場合は</w:t>
      </w:r>
      <w:r w:rsidR="00163931">
        <w:rPr>
          <w:rFonts w:cs="ＭＳ 明朝" w:hint="eastAsia"/>
          <w:sz w:val="20"/>
          <w:szCs w:val="20"/>
          <w:u w:val="single"/>
        </w:rPr>
        <w:t>農業開発総合ｾﾝﾀｰ、地域振興局、</w:t>
      </w:r>
      <w:r w:rsidR="00607773">
        <w:rPr>
          <w:rFonts w:cs="ＭＳ 明朝"/>
          <w:sz w:val="20"/>
          <w:szCs w:val="20"/>
          <w:u w:val="single"/>
        </w:rPr>
        <w:t>JA</w:t>
      </w:r>
      <w:r w:rsidR="00607773">
        <w:rPr>
          <w:rFonts w:cs="ＭＳ 明朝" w:hint="eastAsia"/>
          <w:sz w:val="20"/>
          <w:szCs w:val="20"/>
          <w:u w:val="single"/>
        </w:rPr>
        <w:t>等</w:t>
      </w:r>
      <w:r w:rsidR="000104D6" w:rsidRPr="002933B9">
        <w:rPr>
          <w:rFonts w:cs="ＭＳ 明朝" w:hint="eastAsia"/>
          <w:sz w:val="20"/>
          <w:szCs w:val="20"/>
          <w:u w:val="single"/>
        </w:rPr>
        <w:t>に相談する</w:t>
      </w:r>
      <w:r w:rsidR="001D3233" w:rsidRPr="002933B9">
        <w:rPr>
          <w:rFonts w:cs="ＭＳ 明朝" w:hint="eastAsia"/>
          <w:sz w:val="20"/>
          <w:szCs w:val="20"/>
          <w:u w:val="single"/>
        </w:rPr>
        <w:t>。</w:t>
      </w:r>
    </w:p>
    <w:p w14:paraId="0FE2D53C" w14:textId="77777777" w:rsidR="003B6D8D" w:rsidRPr="001E694E" w:rsidRDefault="00B44EBD" w:rsidP="007B6E7D">
      <w:pPr>
        <w:ind w:right="44"/>
        <w:jc w:val="left"/>
        <w:rPr>
          <w:rFonts w:cs="Times New Roman"/>
          <w:b/>
          <w:bCs/>
          <w:sz w:val="18"/>
          <w:szCs w:val="18"/>
        </w:rPr>
      </w:pPr>
      <w:r w:rsidRPr="001E694E">
        <w:rPr>
          <w:rFonts w:cs="ＭＳ 明朝" w:hint="eastAsia"/>
          <w:b/>
          <w:bCs/>
          <w:sz w:val="22"/>
          <w:szCs w:val="22"/>
        </w:rPr>
        <w:t>☆　灰色かび病の発生状況と防除対策</w:t>
      </w:r>
    </w:p>
    <w:p w14:paraId="0C1B20E3" w14:textId="77777777" w:rsidR="00C76A25" w:rsidRDefault="00607773" w:rsidP="00C76A25">
      <w:pPr>
        <w:ind w:leftChars="100" w:left="210" w:right="44" w:firstLineChars="100" w:firstLine="20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これから</w:t>
      </w:r>
      <w:r w:rsidR="00BB04E9" w:rsidRPr="001E694E">
        <w:rPr>
          <w:rFonts w:cs="ＭＳ 明朝" w:hint="eastAsia"/>
          <w:sz w:val="20"/>
          <w:szCs w:val="20"/>
        </w:rPr>
        <w:t>茶園は</w:t>
      </w:r>
      <w:r w:rsidR="00DD5862" w:rsidRPr="001E694E">
        <w:rPr>
          <w:rFonts w:cs="ＭＳ 明朝" w:hint="eastAsia"/>
          <w:sz w:val="20"/>
          <w:szCs w:val="20"/>
        </w:rPr>
        <w:t>開花</w:t>
      </w:r>
      <w:r w:rsidR="007A7AAF" w:rsidRPr="001E694E">
        <w:rPr>
          <w:rFonts w:cs="ＭＳ 明朝" w:hint="eastAsia"/>
          <w:sz w:val="20"/>
          <w:szCs w:val="20"/>
        </w:rPr>
        <w:t>期</w:t>
      </w:r>
      <w:r w:rsidR="001D3233" w:rsidRPr="001E694E">
        <w:rPr>
          <w:rFonts w:cs="ＭＳ 明朝" w:hint="eastAsia"/>
          <w:sz w:val="20"/>
          <w:szCs w:val="20"/>
        </w:rPr>
        <w:t>であるが</w:t>
      </w:r>
      <w:r w:rsidR="007A7AAF" w:rsidRPr="001E694E">
        <w:rPr>
          <w:rFonts w:cs="ＭＳ 明朝" w:hint="eastAsia"/>
          <w:sz w:val="20"/>
          <w:szCs w:val="20"/>
        </w:rPr>
        <w:t>、</w:t>
      </w:r>
      <w:r w:rsidR="00255C52" w:rsidRPr="001E694E">
        <w:rPr>
          <w:rFonts w:cs="ＭＳ 明朝" w:hint="eastAsia"/>
          <w:sz w:val="20"/>
          <w:szCs w:val="20"/>
        </w:rPr>
        <w:t>今年の花蕾の発生は</w:t>
      </w:r>
      <w:r w:rsidR="002933B9">
        <w:rPr>
          <w:rFonts w:cs="ＭＳ 明朝" w:hint="eastAsia"/>
          <w:sz w:val="20"/>
          <w:szCs w:val="20"/>
        </w:rPr>
        <w:t>、昨年夏の少雨乾燥気候のため多い</w:t>
      </w:r>
      <w:r w:rsidR="001D7867" w:rsidRPr="001E694E">
        <w:rPr>
          <w:rFonts w:cs="ＭＳ 明朝" w:hint="eastAsia"/>
          <w:sz w:val="20"/>
          <w:szCs w:val="20"/>
        </w:rPr>
        <w:t>い</w:t>
      </w:r>
      <w:r w:rsidR="00255C52" w:rsidRPr="001E694E">
        <w:rPr>
          <w:rFonts w:cs="ＭＳ 明朝" w:hint="eastAsia"/>
          <w:sz w:val="20"/>
          <w:szCs w:val="20"/>
        </w:rPr>
        <w:t>状況で</w:t>
      </w:r>
      <w:r w:rsidR="00C76A25" w:rsidRPr="001E694E">
        <w:rPr>
          <w:rFonts w:cs="ＭＳ 明朝" w:hint="eastAsia"/>
          <w:sz w:val="20"/>
          <w:szCs w:val="20"/>
        </w:rPr>
        <w:t>す</w:t>
      </w:r>
      <w:r w:rsidR="000D2060" w:rsidRPr="001E694E">
        <w:rPr>
          <w:rFonts w:cs="ＭＳ 明朝" w:hint="eastAsia"/>
          <w:sz w:val="20"/>
          <w:szCs w:val="20"/>
        </w:rPr>
        <w:t>。</w:t>
      </w:r>
      <w:r w:rsidR="00B44EBD" w:rsidRPr="001E694E">
        <w:rPr>
          <w:rFonts w:cs="ＭＳ 明朝" w:hint="eastAsia"/>
          <w:sz w:val="20"/>
          <w:szCs w:val="20"/>
        </w:rPr>
        <w:t>灰色かび病菌は</w:t>
      </w:r>
      <w:r w:rsidR="00787E3C" w:rsidRPr="001E694E">
        <w:rPr>
          <w:rFonts w:cs="ＭＳ 明朝" w:hint="eastAsia"/>
          <w:sz w:val="20"/>
          <w:szCs w:val="20"/>
        </w:rPr>
        <w:t>開花した</w:t>
      </w:r>
      <w:r w:rsidR="00B44EBD" w:rsidRPr="001E694E">
        <w:rPr>
          <w:rFonts w:cs="ＭＳ 明朝" w:hint="eastAsia"/>
          <w:sz w:val="20"/>
          <w:szCs w:val="20"/>
        </w:rPr>
        <w:t>花</w:t>
      </w:r>
      <w:r w:rsidR="00787E3C" w:rsidRPr="001E694E">
        <w:rPr>
          <w:rFonts w:cs="ＭＳ 明朝" w:hint="eastAsia"/>
          <w:sz w:val="20"/>
          <w:szCs w:val="20"/>
        </w:rPr>
        <w:t>弁</w:t>
      </w:r>
      <w:r w:rsidR="00B44EBD" w:rsidRPr="001E694E">
        <w:rPr>
          <w:rFonts w:cs="ＭＳ 明朝" w:hint="eastAsia"/>
          <w:sz w:val="20"/>
          <w:szCs w:val="20"/>
        </w:rPr>
        <w:t>に寄生し</w:t>
      </w:r>
      <w:r w:rsidR="00236F6D" w:rsidRPr="001E694E">
        <w:rPr>
          <w:rFonts w:cs="ＭＳ 明朝" w:hint="eastAsia"/>
          <w:sz w:val="20"/>
          <w:szCs w:val="20"/>
        </w:rPr>
        <w:t>て</w:t>
      </w:r>
      <w:r w:rsidR="00B44EBD" w:rsidRPr="001E694E">
        <w:rPr>
          <w:rFonts w:cs="ＭＳ 明朝" w:hint="eastAsia"/>
          <w:sz w:val="20"/>
          <w:szCs w:val="20"/>
        </w:rPr>
        <w:t>繁殖</w:t>
      </w:r>
      <w:r w:rsidR="00236F6D" w:rsidRPr="001E694E">
        <w:rPr>
          <w:rFonts w:cs="ＭＳ 明朝" w:hint="eastAsia"/>
          <w:sz w:val="20"/>
          <w:szCs w:val="20"/>
        </w:rPr>
        <w:t>し、</w:t>
      </w:r>
      <w:r w:rsidR="00BD1D3E" w:rsidRPr="001E694E">
        <w:rPr>
          <w:rFonts w:cs="ＭＳ 明朝" w:hint="eastAsia"/>
          <w:sz w:val="20"/>
          <w:szCs w:val="20"/>
        </w:rPr>
        <w:t>罹病</w:t>
      </w:r>
      <w:r w:rsidR="001D3233" w:rsidRPr="001E694E">
        <w:rPr>
          <w:rFonts w:cs="ＭＳ 明朝" w:hint="eastAsia"/>
          <w:sz w:val="20"/>
          <w:szCs w:val="20"/>
        </w:rPr>
        <w:t>した</w:t>
      </w:r>
      <w:r w:rsidR="00BD1D3E" w:rsidRPr="001E694E">
        <w:rPr>
          <w:rFonts w:cs="ＭＳ 明朝" w:hint="eastAsia"/>
          <w:sz w:val="20"/>
          <w:szCs w:val="20"/>
        </w:rPr>
        <w:t>花から付近の成葉、茎、芽などに伝染し</w:t>
      </w:r>
      <w:r w:rsidR="00787E3C" w:rsidRPr="001E694E">
        <w:rPr>
          <w:rFonts w:cs="ＭＳ 明朝" w:hint="eastAsia"/>
          <w:sz w:val="20"/>
          <w:szCs w:val="20"/>
        </w:rPr>
        <w:t>て</w:t>
      </w:r>
      <w:r w:rsidR="00BD1D3E" w:rsidRPr="001E694E">
        <w:rPr>
          <w:rFonts w:cs="ＭＳ 明朝" w:hint="eastAsia"/>
          <w:sz w:val="20"/>
          <w:szCs w:val="20"/>
        </w:rPr>
        <w:t>、枯ら</w:t>
      </w:r>
      <w:r w:rsidR="001D3233" w:rsidRPr="001E694E">
        <w:rPr>
          <w:rFonts w:cs="ＭＳ 明朝" w:hint="eastAsia"/>
          <w:sz w:val="20"/>
          <w:szCs w:val="20"/>
        </w:rPr>
        <w:t>し</w:t>
      </w:r>
      <w:r w:rsidR="00BD1D3E" w:rsidRPr="001E694E">
        <w:rPr>
          <w:rFonts w:cs="ＭＳ 明朝" w:hint="eastAsia"/>
          <w:sz w:val="20"/>
          <w:szCs w:val="20"/>
        </w:rPr>
        <w:t>ます</w:t>
      </w:r>
      <w:r w:rsidR="00B44EBD" w:rsidRPr="001E694E">
        <w:rPr>
          <w:rFonts w:cs="ＭＳ 明朝" w:hint="eastAsia"/>
          <w:sz w:val="20"/>
          <w:szCs w:val="20"/>
        </w:rPr>
        <w:t>。</w:t>
      </w:r>
      <w:r w:rsidR="00787E3C" w:rsidRPr="001E694E">
        <w:rPr>
          <w:sz w:val="20"/>
          <w:szCs w:val="20"/>
        </w:rPr>
        <w:t>15</w:t>
      </w:r>
      <w:r w:rsidR="00787E3C" w:rsidRPr="001E694E">
        <w:rPr>
          <w:rFonts w:cs="ＭＳ 明朝" w:hint="eastAsia"/>
          <w:sz w:val="20"/>
          <w:szCs w:val="20"/>
        </w:rPr>
        <w:t>℃</w:t>
      </w:r>
      <w:r w:rsidR="001D3233" w:rsidRPr="001E694E">
        <w:rPr>
          <w:rFonts w:cs="ＭＳ 明朝" w:hint="eastAsia"/>
          <w:sz w:val="20"/>
          <w:szCs w:val="20"/>
        </w:rPr>
        <w:t>前後</w:t>
      </w:r>
      <w:r w:rsidR="00787E3C" w:rsidRPr="001E694E">
        <w:rPr>
          <w:rFonts w:cs="ＭＳ 明朝" w:hint="eastAsia"/>
          <w:sz w:val="20"/>
          <w:szCs w:val="20"/>
        </w:rPr>
        <w:t>の比較的に低温で、多湿状態で発生しやすく、これから春先に発生</w:t>
      </w:r>
      <w:r w:rsidR="001D3233" w:rsidRPr="001E694E">
        <w:rPr>
          <w:rFonts w:cs="ＭＳ 明朝" w:hint="eastAsia"/>
          <w:sz w:val="20"/>
          <w:szCs w:val="20"/>
        </w:rPr>
        <w:t>し</w:t>
      </w:r>
      <w:r w:rsidR="00787E3C" w:rsidRPr="001E694E">
        <w:rPr>
          <w:rFonts w:cs="ＭＳ 明朝" w:hint="eastAsia"/>
          <w:sz w:val="20"/>
          <w:szCs w:val="20"/>
        </w:rPr>
        <w:t>ます</w:t>
      </w:r>
      <w:r w:rsidR="00BD1D3E" w:rsidRPr="001E694E">
        <w:rPr>
          <w:rFonts w:cs="ＭＳ 明朝" w:hint="eastAsia"/>
          <w:sz w:val="20"/>
          <w:szCs w:val="20"/>
        </w:rPr>
        <w:t>。花</w:t>
      </w:r>
      <w:r w:rsidR="00787E3C" w:rsidRPr="001E694E">
        <w:rPr>
          <w:rFonts w:cs="ＭＳ 明朝" w:hint="eastAsia"/>
          <w:sz w:val="20"/>
          <w:szCs w:val="20"/>
        </w:rPr>
        <w:t>・蕾</w:t>
      </w:r>
      <w:r w:rsidR="00C76A25" w:rsidRPr="001E694E">
        <w:rPr>
          <w:rFonts w:cs="ＭＳ 明朝" w:hint="eastAsia"/>
          <w:sz w:val="20"/>
          <w:szCs w:val="20"/>
        </w:rPr>
        <w:t>の多い園は注意しましょう。</w:t>
      </w:r>
    </w:p>
    <w:p w14:paraId="07C95FE3" w14:textId="77777777" w:rsidR="00A85DCC" w:rsidRPr="001E694E" w:rsidRDefault="00DD5862" w:rsidP="00C76A25">
      <w:pPr>
        <w:ind w:right="44"/>
        <w:jc w:val="left"/>
        <w:rPr>
          <w:rFonts w:cs="ＭＳ 明朝"/>
          <w:sz w:val="20"/>
          <w:szCs w:val="20"/>
        </w:rPr>
      </w:pPr>
      <w:r w:rsidRPr="001E694E">
        <w:rPr>
          <w:rFonts w:cs="ＭＳ 明朝" w:hint="eastAsia"/>
          <w:b/>
          <w:bCs/>
          <w:sz w:val="22"/>
          <w:szCs w:val="22"/>
        </w:rPr>
        <w:lastRenderedPageBreak/>
        <w:t>☆　防除方法</w:t>
      </w:r>
    </w:p>
    <w:p w14:paraId="53703C83" w14:textId="77777777" w:rsidR="000748CF" w:rsidRPr="001E694E" w:rsidRDefault="001D2038" w:rsidP="001D2038">
      <w:pPr>
        <w:ind w:right="44"/>
        <w:jc w:val="left"/>
        <w:rPr>
          <w:rFonts w:cs="Times New Roman"/>
          <w:b/>
          <w:bCs/>
          <w:sz w:val="20"/>
          <w:szCs w:val="20"/>
        </w:rPr>
      </w:pPr>
      <w:r w:rsidRPr="001E694E">
        <w:rPr>
          <w:rFonts w:cs="ＭＳ 明朝" w:hint="eastAsia"/>
          <w:b/>
          <w:bCs/>
          <w:sz w:val="20"/>
          <w:szCs w:val="20"/>
        </w:rPr>
        <w:t>（</w:t>
      </w:r>
      <w:r w:rsidRPr="001E694E">
        <w:rPr>
          <w:b/>
          <w:bCs/>
          <w:sz w:val="20"/>
          <w:szCs w:val="20"/>
        </w:rPr>
        <w:t>1</w:t>
      </w:r>
      <w:r w:rsidRPr="001E694E">
        <w:rPr>
          <w:rFonts w:cs="ＭＳ 明朝" w:hint="eastAsia"/>
          <w:b/>
          <w:bCs/>
          <w:sz w:val="20"/>
          <w:szCs w:val="20"/>
        </w:rPr>
        <w:t>）　赤焼病</w:t>
      </w:r>
    </w:p>
    <w:p w14:paraId="13CE5E83" w14:textId="77777777" w:rsidR="00EA3EA2" w:rsidRPr="002933B9" w:rsidRDefault="000748CF" w:rsidP="00DD5862">
      <w:pPr>
        <w:tabs>
          <w:tab w:val="left" w:pos="3780"/>
        </w:tabs>
        <w:ind w:left="210" w:right="44" w:hangingChars="100" w:hanging="210"/>
        <w:jc w:val="left"/>
        <w:rPr>
          <w:rFonts w:cs="Times New Roman"/>
          <w:sz w:val="20"/>
          <w:szCs w:val="20"/>
        </w:rPr>
      </w:pPr>
      <w:r w:rsidRPr="000748CF">
        <w:rPr>
          <w:rFonts w:cs="ＭＳ 明朝" w:hint="eastAsia"/>
        </w:rPr>
        <w:t xml:space="preserve">　</w:t>
      </w:r>
      <w:r w:rsidR="00DD5862">
        <w:rPr>
          <w:rFonts w:cs="ＭＳ 明朝" w:hint="eastAsia"/>
        </w:rPr>
        <w:t xml:space="preserve">　</w:t>
      </w:r>
      <w:r w:rsidR="000D2060" w:rsidRPr="002933B9">
        <w:rPr>
          <w:rFonts w:cs="ＭＳ 明朝" w:hint="eastAsia"/>
          <w:sz w:val="20"/>
          <w:szCs w:val="20"/>
        </w:rPr>
        <w:t>これまで発生がみられた</w:t>
      </w:r>
      <w:r w:rsidR="00D83B53" w:rsidRPr="002933B9">
        <w:rPr>
          <w:rFonts w:cs="ＭＳ 明朝" w:hint="eastAsia"/>
          <w:sz w:val="20"/>
          <w:szCs w:val="20"/>
        </w:rPr>
        <w:t>地域</w:t>
      </w:r>
      <w:r w:rsidR="00C00DE2" w:rsidRPr="002933B9">
        <w:rPr>
          <w:rFonts w:cs="ＭＳ 明朝" w:hint="eastAsia"/>
          <w:sz w:val="20"/>
          <w:szCs w:val="20"/>
        </w:rPr>
        <w:t>では茶園を</w:t>
      </w:r>
      <w:r w:rsidR="00EE2C17" w:rsidRPr="002933B9">
        <w:rPr>
          <w:rFonts w:cs="ＭＳ 明朝" w:hint="eastAsia"/>
          <w:sz w:val="20"/>
          <w:szCs w:val="20"/>
        </w:rPr>
        <w:t>見回り</w:t>
      </w:r>
      <w:r w:rsidR="00C00DE2" w:rsidRPr="002933B9">
        <w:rPr>
          <w:rFonts w:cs="ＭＳ 明朝" w:hint="eastAsia"/>
          <w:sz w:val="20"/>
          <w:szCs w:val="20"/>
        </w:rPr>
        <w:t>、</w:t>
      </w:r>
      <w:r w:rsidR="005806FA" w:rsidRPr="002933B9">
        <w:rPr>
          <w:rFonts w:cs="ＭＳ 明朝" w:hint="eastAsia"/>
          <w:sz w:val="20"/>
          <w:szCs w:val="20"/>
        </w:rPr>
        <w:t>また整枝時などに</w:t>
      </w:r>
      <w:r w:rsidR="00EE2C17" w:rsidRPr="002933B9">
        <w:rPr>
          <w:rFonts w:cs="ＭＳ 明朝" w:hint="eastAsia"/>
          <w:sz w:val="20"/>
          <w:szCs w:val="20"/>
        </w:rPr>
        <w:t>写真のように園相部に黒褐変した部位がないかを観察し、ｽ</w:t>
      </w:r>
      <w:r w:rsidR="00C00DE2" w:rsidRPr="002933B9">
        <w:rPr>
          <w:rFonts w:cs="ＭＳ 明朝" w:hint="eastAsia"/>
          <w:sz w:val="20"/>
          <w:szCs w:val="20"/>
        </w:rPr>
        <w:t>ﾎﾟｯﾄ</w:t>
      </w:r>
      <w:r w:rsidR="004B6AFA" w:rsidRPr="002933B9">
        <w:rPr>
          <w:rFonts w:cs="ＭＳ 明朝" w:hint="eastAsia"/>
          <w:sz w:val="20"/>
          <w:szCs w:val="20"/>
        </w:rPr>
        <w:t>状の</w:t>
      </w:r>
      <w:r w:rsidRPr="002933B9">
        <w:rPr>
          <w:rFonts w:cs="ＭＳ 明朝" w:hint="eastAsia"/>
          <w:sz w:val="20"/>
          <w:szCs w:val="20"/>
        </w:rPr>
        <w:t>初発生</w:t>
      </w:r>
      <w:r w:rsidR="00D2305D" w:rsidRPr="002933B9">
        <w:rPr>
          <w:rFonts w:cs="ＭＳ 明朝" w:hint="eastAsia"/>
          <w:sz w:val="20"/>
          <w:szCs w:val="20"/>
        </w:rPr>
        <w:t>を早期に確認</w:t>
      </w:r>
      <w:r w:rsidR="00EE2C17" w:rsidRPr="002933B9">
        <w:rPr>
          <w:rFonts w:cs="ＭＳ 明朝" w:hint="eastAsia"/>
          <w:sz w:val="20"/>
          <w:szCs w:val="20"/>
        </w:rPr>
        <w:t>する。</w:t>
      </w:r>
      <w:r w:rsidRPr="002933B9">
        <w:rPr>
          <w:rFonts w:cs="ＭＳ 明朝" w:hint="eastAsia"/>
          <w:sz w:val="20"/>
          <w:szCs w:val="20"/>
        </w:rPr>
        <w:t>初発生が認められた茶園</w:t>
      </w:r>
      <w:r w:rsidR="00D2305D" w:rsidRPr="002933B9">
        <w:rPr>
          <w:rFonts w:cs="ＭＳ 明朝" w:hint="eastAsia"/>
          <w:sz w:val="20"/>
          <w:szCs w:val="20"/>
        </w:rPr>
        <w:t>は早めの防除を行う。発生の激しい園では</w:t>
      </w:r>
      <w:r w:rsidR="00D2305D" w:rsidRPr="002933B9">
        <w:rPr>
          <w:sz w:val="20"/>
          <w:szCs w:val="20"/>
        </w:rPr>
        <w:t>3</w:t>
      </w:r>
      <w:r w:rsidR="00D2305D" w:rsidRPr="002933B9">
        <w:rPr>
          <w:rFonts w:cs="ＭＳ 明朝" w:hint="eastAsia"/>
          <w:sz w:val="20"/>
          <w:szCs w:val="20"/>
        </w:rPr>
        <w:t>月</w:t>
      </w:r>
      <w:r w:rsidR="00DA24CB" w:rsidRPr="002933B9">
        <w:rPr>
          <w:rFonts w:cs="ＭＳ 明朝" w:hint="eastAsia"/>
          <w:sz w:val="20"/>
          <w:szCs w:val="20"/>
        </w:rPr>
        <w:t>末</w:t>
      </w:r>
      <w:r w:rsidR="00D2305D" w:rsidRPr="002933B9">
        <w:rPr>
          <w:rFonts w:cs="ＭＳ 明朝" w:hint="eastAsia"/>
          <w:sz w:val="20"/>
          <w:szCs w:val="20"/>
        </w:rPr>
        <w:t>頃まで数回の防除を行う。</w:t>
      </w:r>
    </w:p>
    <w:p w14:paraId="6F0C70CC" w14:textId="77777777" w:rsidR="00403907" w:rsidRPr="002933B9" w:rsidRDefault="001D2038" w:rsidP="001D2038">
      <w:pPr>
        <w:tabs>
          <w:tab w:val="left" w:pos="3780"/>
        </w:tabs>
        <w:ind w:right="44" w:firstLineChars="200" w:firstLine="400"/>
        <w:jc w:val="left"/>
        <w:rPr>
          <w:rFonts w:cs="Times New Roman"/>
          <w:sz w:val="20"/>
          <w:szCs w:val="20"/>
        </w:rPr>
      </w:pPr>
      <w:r w:rsidRPr="002933B9">
        <w:rPr>
          <w:sz w:val="20"/>
          <w:szCs w:val="20"/>
        </w:rPr>
        <w:t>1</w:t>
      </w:r>
      <w:r w:rsidRPr="002933B9">
        <w:rPr>
          <w:rFonts w:cs="ＭＳ 明朝" w:hint="eastAsia"/>
          <w:sz w:val="20"/>
          <w:szCs w:val="20"/>
        </w:rPr>
        <w:t>）</w:t>
      </w:r>
      <w:r w:rsidR="008C1BB7" w:rsidRPr="002933B9">
        <w:rPr>
          <w:rFonts w:cs="ＭＳ 明朝" w:hint="eastAsia"/>
          <w:sz w:val="20"/>
          <w:szCs w:val="20"/>
        </w:rPr>
        <w:t xml:space="preserve">防除時期　</w:t>
      </w:r>
      <w:r w:rsidR="000E5D42" w:rsidRPr="002933B9">
        <w:rPr>
          <w:sz w:val="20"/>
          <w:szCs w:val="20"/>
        </w:rPr>
        <w:t>2</w:t>
      </w:r>
      <w:r w:rsidR="00403907" w:rsidRPr="002933B9">
        <w:rPr>
          <w:rFonts w:cs="ＭＳ 明朝" w:hint="eastAsia"/>
          <w:sz w:val="20"/>
          <w:szCs w:val="20"/>
        </w:rPr>
        <w:t>～</w:t>
      </w:r>
      <w:r w:rsidR="00403907" w:rsidRPr="002933B9">
        <w:rPr>
          <w:sz w:val="20"/>
          <w:szCs w:val="20"/>
        </w:rPr>
        <w:t>3</w:t>
      </w:r>
      <w:r w:rsidR="00403907" w:rsidRPr="002933B9">
        <w:rPr>
          <w:rFonts w:cs="ＭＳ 明朝" w:hint="eastAsia"/>
          <w:sz w:val="20"/>
          <w:szCs w:val="20"/>
        </w:rPr>
        <w:t>月　初発生確認後　　強風雨</w:t>
      </w:r>
      <w:r w:rsidR="00607773">
        <w:rPr>
          <w:rFonts w:cs="ＭＳ 明朝" w:hint="eastAsia"/>
          <w:sz w:val="20"/>
          <w:szCs w:val="20"/>
        </w:rPr>
        <w:t>・降雪</w:t>
      </w:r>
      <w:r w:rsidR="00403907" w:rsidRPr="002933B9">
        <w:rPr>
          <w:rFonts w:cs="ＭＳ 明朝" w:hint="eastAsia"/>
          <w:sz w:val="20"/>
          <w:szCs w:val="20"/>
        </w:rPr>
        <w:t>直前・直後　　春整枝直後</w:t>
      </w:r>
      <w:r w:rsidR="00DD5862" w:rsidRPr="002933B9">
        <w:rPr>
          <w:rFonts w:cs="ＭＳ 明朝" w:hint="eastAsia"/>
          <w:sz w:val="20"/>
          <w:szCs w:val="20"/>
        </w:rPr>
        <w:t>など</w:t>
      </w:r>
    </w:p>
    <w:p w14:paraId="4B503E91" w14:textId="77777777" w:rsidR="00403907" w:rsidRPr="002933B9" w:rsidRDefault="001D2038" w:rsidP="000748CF">
      <w:pPr>
        <w:tabs>
          <w:tab w:val="left" w:pos="3780"/>
        </w:tabs>
        <w:ind w:right="44"/>
        <w:jc w:val="left"/>
        <w:rPr>
          <w:rFonts w:cs="Times New Roman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 xml:space="preserve">　　</w:t>
      </w:r>
      <w:r w:rsidRPr="002933B9">
        <w:rPr>
          <w:sz w:val="20"/>
          <w:szCs w:val="20"/>
        </w:rPr>
        <w:t>2</w:t>
      </w:r>
      <w:r w:rsidRPr="002933B9">
        <w:rPr>
          <w:rFonts w:cs="ＭＳ 明朝" w:hint="eastAsia"/>
          <w:sz w:val="20"/>
          <w:szCs w:val="20"/>
        </w:rPr>
        <w:t>）</w:t>
      </w:r>
      <w:r w:rsidR="00403907" w:rsidRPr="002933B9">
        <w:rPr>
          <w:rFonts w:cs="ＭＳ 明朝" w:hint="eastAsia"/>
          <w:sz w:val="20"/>
          <w:szCs w:val="20"/>
        </w:rPr>
        <w:t xml:space="preserve">防除間隔・回数　　</w:t>
      </w:r>
      <w:r w:rsidR="001E08D7" w:rsidRPr="002933B9">
        <w:rPr>
          <w:sz w:val="20"/>
          <w:szCs w:val="20"/>
        </w:rPr>
        <w:t>15</w:t>
      </w:r>
      <w:r w:rsidR="00403907" w:rsidRPr="002933B9">
        <w:rPr>
          <w:rFonts w:cs="ＭＳ 明朝" w:hint="eastAsia"/>
          <w:sz w:val="20"/>
          <w:szCs w:val="20"/>
        </w:rPr>
        <w:t>～</w:t>
      </w:r>
      <w:r w:rsidR="001E08D7" w:rsidRPr="002933B9">
        <w:rPr>
          <w:sz w:val="20"/>
          <w:szCs w:val="20"/>
        </w:rPr>
        <w:t>20</w:t>
      </w:r>
      <w:r w:rsidR="00403907" w:rsidRPr="002933B9">
        <w:rPr>
          <w:rFonts w:cs="ＭＳ 明朝" w:hint="eastAsia"/>
          <w:sz w:val="20"/>
          <w:szCs w:val="20"/>
        </w:rPr>
        <w:t xml:space="preserve">日間隔　</w:t>
      </w:r>
      <w:r w:rsidR="00891EDF" w:rsidRPr="002933B9">
        <w:rPr>
          <w:rFonts w:cs="ＭＳ 明朝"/>
          <w:sz w:val="20"/>
          <w:szCs w:val="20"/>
        </w:rPr>
        <w:t>2</w:t>
      </w:r>
      <w:r w:rsidR="00403907" w:rsidRPr="002933B9">
        <w:rPr>
          <w:rFonts w:cs="ＭＳ 明朝" w:hint="eastAsia"/>
          <w:sz w:val="20"/>
          <w:szCs w:val="20"/>
        </w:rPr>
        <w:t>～</w:t>
      </w:r>
      <w:r w:rsidR="00403907" w:rsidRPr="002933B9">
        <w:rPr>
          <w:sz w:val="20"/>
          <w:szCs w:val="20"/>
        </w:rPr>
        <w:t>3</w:t>
      </w:r>
      <w:r w:rsidR="00403907" w:rsidRPr="002933B9">
        <w:rPr>
          <w:rFonts w:cs="ＭＳ 明朝" w:hint="eastAsia"/>
          <w:sz w:val="20"/>
          <w:szCs w:val="20"/>
        </w:rPr>
        <w:t>回</w:t>
      </w:r>
    </w:p>
    <w:p w14:paraId="607D0F46" w14:textId="77777777" w:rsidR="0082216D" w:rsidRPr="002933B9" w:rsidRDefault="0082216D" w:rsidP="0082216D">
      <w:pPr>
        <w:tabs>
          <w:tab w:val="left" w:pos="3780"/>
        </w:tabs>
        <w:ind w:right="44" w:firstLineChars="200" w:firstLine="400"/>
        <w:jc w:val="left"/>
        <w:rPr>
          <w:rFonts w:cs="Times New Roman"/>
          <w:sz w:val="20"/>
          <w:szCs w:val="20"/>
        </w:rPr>
      </w:pPr>
      <w:r w:rsidRPr="002933B9">
        <w:rPr>
          <w:sz w:val="20"/>
          <w:szCs w:val="20"/>
        </w:rPr>
        <w:t>3</w:t>
      </w:r>
      <w:r w:rsidRPr="002933B9">
        <w:rPr>
          <w:rFonts w:cs="ＭＳ 明朝" w:hint="eastAsia"/>
          <w:sz w:val="20"/>
          <w:szCs w:val="20"/>
        </w:rPr>
        <w:t>）防除薬剤・使用方法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031"/>
        <w:gridCol w:w="1935"/>
        <w:gridCol w:w="1583"/>
        <w:gridCol w:w="1935"/>
        <w:gridCol w:w="1010"/>
      </w:tblGrid>
      <w:tr w:rsidR="00C002F6" w14:paraId="160147F8" w14:textId="77777777" w:rsidTr="0082216D">
        <w:tc>
          <w:tcPr>
            <w:tcW w:w="2088" w:type="dxa"/>
            <w:tcBorders>
              <w:top w:val="thickThinSmallGap" w:sz="24" w:space="0" w:color="auto"/>
            </w:tcBorders>
            <w:hideMark/>
          </w:tcPr>
          <w:p w14:paraId="38BFDF06" w14:textId="77777777" w:rsidR="0082216D" w:rsidRDefault="0082216D">
            <w:pPr>
              <w:ind w:right="44" w:firstLineChars="100" w:firstLine="201"/>
              <w:jc w:val="left"/>
              <w:rPr>
                <w:rFonts w:cs="Times New Roman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散布時期</w:t>
            </w:r>
          </w:p>
        </w:tc>
        <w:tc>
          <w:tcPr>
            <w:tcW w:w="1980" w:type="dxa"/>
            <w:tcBorders>
              <w:top w:val="thickThinSmallGap" w:sz="24" w:space="0" w:color="auto"/>
            </w:tcBorders>
            <w:hideMark/>
          </w:tcPr>
          <w:p w14:paraId="33DBC6EB" w14:textId="77777777" w:rsidR="0082216D" w:rsidRDefault="0082216D">
            <w:pPr>
              <w:ind w:right="44" w:firstLineChars="200" w:firstLine="402"/>
              <w:jc w:val="left"/>
              <w:rPr>
                <w:rFonts w:cs="Times New Roman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防除薬剤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  <w:hideMark/>
          </w:tcPr>
          <w:p w14:paraId="116AE1C4" w14:textId="77777777" w:rsidR="0082216D" w:rsidRDefault="0082216D">
            <w:pPr>
              <w:ind w:right="44" w:firstLineChars="100" w:firstLine="201"/>
              <w:rPr>
                <w:rFonts w:cs="Times New Roman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使用濃度</w:t>
            </w:r>
          </w:p>
        </w:tc>
        <w:tc>
          <w:tcPr>
            <w:tcW w:w="1980" w:type="dxa"/>
            <w:tcBorders>
              <w:top w:val="thickThinSmallGap" w:sz="24" w:space="0" w:color="auto"/>
            </w:tcBorders>
            <w:hideMark/>
          </w:tcPr>
          <w:p w14:paraId="4C63DF1D" w14:textId="77777777" w:rsidR="0082216D" w:rsidRDefault="0082216D">
            <w:pPr>
              <w:ind w:right="44" w:firstLineChars="200" w:firstLine="402"/>
              <w:rPr>
                <w:rFonts w:cs="Times New Roman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使用時期</w:t>
            </w:r>
          </w:p>
        </w:tc>
        <w:tc>
          <w:tcPr>
            <w:tcW w:w="1034" w:type="dxa"/>
            <w:tcBorders>
              <w:top w:val="thickThinSmallGap" w:sz="24" w:space="0" w:color="auto"/>
            </w:tcBorders>
            <w:hideMark/>
          </w:tcPr>
          <w:p w14:paraId="2E733D3E" w14:textId="77777777" w:rsidR="0082216D" w:rsidRDefault="0082216D">
            <w:pPr>
              <w:ind w:right="44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ＭＳ 明朝" w:hint="eastAsia"/>
                <w:b/>
                <w:bCs/>
                <w:sz w:val="18"/>
                <w:szCs w:val="18"/>
              </w:rPr>
              <w:t>使用回数</w:t>
            </w:r>
          </w:p>
        </w:tc>
      </w:tr>
      <w:tr w:rsidR="00C002F6" w14:paraId="104CFB15" w14:textId="77777777" w:rsidTr="0082216D">
        <w:tc>
          <w:tcPr>
            <w:tcW w:w="2088" w:type="dxa"/>
            <w:hideMark/>
          </w:tcPr>
          <w:p w14:paraId="4A32C3C5" w14:textId="77777777" w:rsidR="0082216D" w:rsidRDefault="0082216D">
            <w:pPr>
              <w:ind w:right="44"/>
              <w:jc w:val="left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初発生確認直後</w:t>
            </w:r>
          </w:p>
        </w:tc>
        <w:tc>
          <w:tcPr>
            <w:tcW w:w="1980" w:type="dxa"/>
            <w:hideMark/>
          </w:tcPr>
          <w:p w14:paraId="188D2BC5" w14:textId="77777777" w:rsidR="0082216D" w:rsidRDefault="0082216D">
            <w:pPr>
              <w:ind w:right="44"/>
              <w:jc w:val="left"/>
              <w:rPr>
                <w:rFonts w:cs="Times New Roman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カスミンボルドー</w:t>
            </w:r>
          </w:p>
        </w:tc>
        <w:tc>
          <w:tcPr>
            <w:tcW w:w="1620" w:type="dxa"/>
            <w:hideMark/>
          </w:tcPr>
          <w:p w14:paraId="7AD4D7D0" w14:textId="77777777" w:rsidR="0082216D" w:rsidRDefault="00C002F6" w:rsidP="00C002F6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～</w:t>
            </w:r>
            <w:r>
              <w:rPr>
                <w:rFonts w:cs="Times New Roman"/>
                <w:szCs w:val="21"/>
              </w:rPr>
              <w:t>1000</w:t>
            </w:r>
            <w:r>
              <w:rPr>
                <w:rFonts w:cs="Times New Roman" w:hint="eastAsia"/>
                <w:szCs w:val="21"/>
              </w:rPr>
              <w:t>倍</w:t>
            </w:r>
          </w:p>
        </w:tc>
        <w:tc>
          <w:tcPr>
            <w:tcW w:w="1980" w:type="dxa"/>
            <w:hideMark/>
          </w:tcPr>
          <w:p w14:paraId="5268500E" w14:textId="77777777" w:rsidR="0082216D" w:rsidRDefault="0082216D">
            <w:pPr>
              <w:ind w:right="44"/>
              <w:jc w:val="center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 w:rsidR="00A41153">
              <w:rPr>
                <w:szCs w:val="21"/>
              </w:rPr>
              <w:t>14</w:t>
            </w:r>
            <w:r>
              <w:rPr>
                <w:rFonts w:cs="ＭＳ 明朝" w:hint="eastAsia"/>
                <w:szCs w:val="21"/>
              </w:rPr>
              <w:t>日前まで</w:t>
            </w:r>
          </w:p>
        </w:tc>
        <w:tc>
          <w:tcPr>
            <w:tcW w:w="1034" w:type="dxa"/>
            <w:hideMark/>
          </w:tcPr>
          <w:p w14:paraId="06D40EEB" w14:textId="77777777" w:rsidR="0082216D" w:rsidRDefault="00A41153">
            <w:pPr>
              <w:ind w:right="44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216D">
              <w:rPr>
                <w:rFonts w:cs="ＭＳ 明朝" w:hint="eastAsia"/>
                <w:sz w:val="18"/>
                <w:szCs w:val="18"/>
              </w:rPr>
              <w:t>回</w:t>
            </w:r>
          </w:p>
        </w:tc>
      </w:tr>
      <w:tr w:rsidR="00C002F6" w14:paraId="19D17C52" w14:textId="77777777" w:rsidTr="0082216D">
        <w:trPr>
          <w:trHeight w:val="1810"/>
        </w:trPr>
        <w:tc>
          <w:tcPr>
            <w:tcW w:w="2088" w:type="dxa"/>
            <w:hideMark/>
          </w:tcPr>
          <w:p w14:paraId="74490076" w14:textId="77777777" w:rsidR="0082216D" w:rsidRDefault="0082216D">
            <w:pPr>
              <w:ind w:right="44"/>
              <w:jc w:val="left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発生前の予防防除</w:t>
            </w:r>
          </w:p>
          <w:p w14:paraId="2FA392AC" w14:textId="77777777" w:rsidR="0082216D" w:rsidRDefault="0082216D">
            <w:pPr>
              <w:ind w:right="44"/>
              <w:jc w:val="left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（強風雨</w:t>
            </w:r>
            <w:r w:rsidR="00607773">
              <w:rPr>
                <w:rFonts w:cs="ＭＳ 明朝" w:hint="eastAsia"/>
                <w:szCs w:val="21"/>
              </w:rPr>
              <w:t>・降雪</w:t>
            </w:r>
            <w:r>
              <w:rPr>
                <w:rFonts w:cs="ＭＳ 明朝" w:hint="eastAsia"/>
                <w:szCs w:val="21"/>
              </w:rPr>
              <w:t>前後）</w:t>
            </w:r>
          </w:p>
          <w:p w14:paraId="313EA83A" w14:textId="77777777" w:rsidR="0082216D" w:rsidRDefault="0082216D">
            <w:pPr>
              <w:ind w:right="44"/>
              <w:jc w:val="left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（春整枝直後）</w:t>
            </w:r>
          </w:p>
          <w:p w14:paraId="4BC88772" w14:textId="77777777" w:rsidR="0082216D" w:rsidRDefault="0082216D">
            <w:pPr>
              <w:ind w:right="44"/>
              <w:jc w:val="left"/>
              <w:rPr>
                <w:rFonts w:cs="Times New Roman"/>
                <w:b/>
                <w:bCs/>
                <w:szCs w:val="21"/>
              </w:rPr>
            </w:pPr>
            <w:r>
              <w:rPr>
                <w:rFonts w:cs="ＭＳ 明朝" w:hint="eastAsia"/>
                <w:b/>
                <w:bCs/>
                <w:szCs w:val="21"/>
              </w:rPr>
              <w:t>発生が続く場合の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cs="ＭＳ 明朝" w:hint="eastAsia"/>
                <w:b/>
                <w:bCs/>
                <w:szCs w:val="21"/>
              </w:rPr>
              <w:t>回目以降の防除など</w:t>
            </w:r>
          </w:p>
        </w:tc>
        <w:tc>
          <w:tcPr>
            <w:tcW w:w="1980" w:type="dxa"/>
            <w:hideMark/>
          </w:tcPr>
          <w:p w14:paraId="6700FA1A" w14:textId="77777777" w:rsidR="0082216D" w:rsidRPr="00294F70" w:rsidRDefault="0082216D">
            <w:pPr>
              <w:ind w:right="44"/>
              <w:jc w:val="left"/>
              <w:rPr>
                <w:rFonts w:cs="Times New Roman"/>
                <w:szCs w:val="21"/>
              </w:rPr>
            </w:pPr>
            <w:r w:rsidRPr="00294F70">
              <w:rPr>
                <w:rFonts w:cs="Times New Roman" w:hint="eastAsia"/>
                <w:szCs w:val="21"/>
              </w:rPr>
              <w:t>クプロシールド</w:t>
            </w:r>
          </w:p>
          <w:p w14:paraId="2B87A18C" w14:textId="77777777" w:rsidR="0082216D" w:rsidRPr="00294F70" w:rsidRDefault="0082216D">
            <w:pPr>
              <w:ind w:right="44"/>
              <w:jc w:val="left"/>
              <w:rPr>
                <w:rFonts w:cs="Times New Roman"/>
                <w:szCs w:val="21"/>
              </w:rPr>
            </w:pPr>
            <w:r w:rsidRPr="00294F70">
              <w:rPr>
                <w:rFonts w:cs="ＭＳ 明朝" w:hint="eastAsia"/>
                <w:szCs w:val="21"/>
              </w:rPr>
              <w:t>ドイツボルドー</w:t>
            </w:r>
          </w:p>
          <w:p w14:paraId="0D4D3322" w14:textId="77777777" w:rsidR="006E6A3F" w:rsidRPr="00294F70" w:rsidRDefault="0082216D">
            <w:pPr>
              <w:ind w:right="44"/>
              <w:jc w:val="left"/>
              <w:rPr>
                <w:szCs w:val="21"/>
              </w:rPr>
            </w:pPr>
            <w:r w:rsidRPr="00294F70">
              <w:rPr>
                <w:rFonts w:cs="ＭＳ 明朝" w:hint="eastAsia"/>
                <w:szCs w:val="21"/>
              </w:rPr>
              <w:t>コサイド</w:t>
            </w:r>
            <w:r w:rsidR="006E6A3F" w:rsidRPr="00294F70">
              <w:rPr>
                <w:szCs w:val="21"/>
              </w:rPr>
              <w:t>3000</w:t>
            </w:r>
          </w:p>
          <w:p w14:paraId="65AF4676" w14:textId="77777777" w:rsidR="0082216D" w:rsidRPr="00294F70" w:rsidRDefault="005B1151">
            <w:pPr>
              <w:ind w:right="44"/>
              <w:jc w:val="left"/>
              <w:rPr>
                <w:szCs w:val="21"/>
              </w:rPr>
            </w:pPr>
            <w:r w:rsidRPr="00294F70">
              <w:rPr>
                <w:rFonts w:hint="eastAsia"/>
                <w:szCs w:val="21"/>
              </w:rPr>
              <w:t>Ｚ</w:t>
            </w:r>
            <w:r w:rsidR="0082216D" w:rsidRPr="00294F70">
              <w:rPr>
                <w:rFonts w:hint="eastAsia"/>
                <w:szCs w:val="21"/>
              </w:rPr>
              <w:t>ボルドー</w:t>
            </w:r>
          </w:p>
          <w:p w14:paraId="102F1608" w14:textId="77777777" w:rsidR="0082216D" w:rsidRPr="00294F70" w:rsidRDefault="0082216D">
            <w:pPr>
              <w:ind w:right="44"/>
              <w:jc w:val="left"/>
              <w:rPr>
                <w:szCs w:val="21"/>
              </w:rPr>
            </w:pPr>
            <w:r w:rsidRPr="00294F70">
              <w:rPr>
                <w:rFonts w:hint="eastAsia"/>
                <w:szCs w:val="21"/>
              </w:rPr>
              <w:t>フジドー</w:t>
            </w:r>
            <w:r w:rsidRPr="00294F70">
              <w:rPr>
                <w:szCs w:val="21"/>
              </w:rPr>
              <w:t>L</w:t>
            </w:r>
            <w:r w:rsidRPr="00294F70">
              <w:rPr>
                <w:rFonts w:hint="eastAsia"/>
                <w:szCs w:val="21"/>
              </w:rPr>
              <w:t>ﾌﾛｱﾌﾞﾙ</w:t>
            </w:r>
          </w:p>
          <w:p w14:paraId="796CD95D" w14:textId="77777777" w:rsidR="00D15760" w:rsidRPr="00294F70" w:rsidRDefault="00D15760">
            <w:pPr>
              <w:ind w:right="44"/>
              <w:jc w:val="left"/>
              <w:rPr>
                <w:rFonts w:cs="Times New Roman"/>
                <w:szCs w:val="21"/>
              </w:rPr>
            </w:pPr>
            <w:r w:rsidRPr="00294F70">
              <w:rPr>
                <w:rFonts w:cs="Times New Roman" w:hint="eastAsia"/>
                <w:szCs w:val="21"/>
              </w:rPr>
              <w:t>ムッシュボルドー</w:t>
            </w:r>
          </w:p>
          <w:p w14:paraId="5FDBC848" w14:textId="77777777" w:rsidR="0082216D" w:rsidRPr="00294F70" w:rsidRDefault="005B1151">
            <w:pPr>
              <w:ind w:right="44"/>
              <w:jc w:val="left"/>
              <w:rPr>
                <w:rFonts w:cs="ＭＳ 明朝"/>
                <w:szCs w:val="21"/>
              </w:rPr>
            </w:pPr>
            <w:r w:rsidRPr="00294F70">
              <w:rPr>
                <w:rFonts w:cs="ＭＳ 明朝" w:hint="eastAsia"/>
                <w:szCs w:val="21"/>
              </w:rPr>
              <w:t>ベフドー</w:t>
            </w:r>
            <w:r w:rsidRPr="00294F70">
              <w:rPr>
                <w:rFonts w:cs="ＭＳ 明朝" w:hint="eastAsia"/>
                <w:sz w:val="21"/>
                <w:szCs w:val="21"/>
              </w:rPr>
              <w:t>水和剤</w:t>
            </w:r>
          </w:p>
          <w:p w14:paraId="0D9F69F8" w14:textId="77777777" w:rsidR="0082216D" w:rsidRPr="00294F70" w:rsidRDefault="0082216D">
            <w:pPr>
              <w:ind w:right="44"/>
              <w:jc w:val="left"/>
              <w:rPr>
                <w:rFonts w:cs="Times New Roman"/>
                <w:szCs w:val="21"/>
              </w:rPr>
            </w:pPr>
            <w:r w:rsidRPr="00294F70">
              <w:rPr>
                <w:rFonts w:cs="Times New Roman" w:hint="eastAsia"/>
                <w:szCs w:val="21"/>
              </w:rPr>
              <w:t>サンボルドー</w:t>
            </w:r>
          </w:p>
          <w:p w14:paraId="37B11394" w14:textId="77777777" w:rsidR="00764076" w:rsidRPr="00294F70" w:rsidRDefault="00294F70">
            <w:pPr>
              <w:ind w:right="44"/>
              <w:jc w:val="left"/>
              <w:rPr>
                <w:rFonts w:cs="Times New Roman"/>
                <w:szCs w:val="21"/>
              </w:rPr>
            </w:pPr>
            <w:r w:rsidRPr="00294F70">
              <w:rPr>
                <w:rFonts w:cs="Times New Roman" w:hint="eastAsia"/>
                <w:szCs w:val="21"/>
              </w:rPr>
              <w:t>クミガード</w:t>
            </w:r>
            <w:r w:rsidR="00764076" w:rsidRPr="00294F70">
              <w:rPr>
                <w:rFonts w:cs="Times New Roman"/>
                <w:szCs w:val="21"/>
              </w:rPr>
              <w:t>SC</w:t>
            </w:r>
          </w:p>
          <w:p w14:paraId="1F48EF5B" w14:textId="77777777" w:rsidR="00547022" w:rsidRPr="00294F70" w:rsidRDefault="00294F70">
            <w:pPr>
              <w:ind w:right="44"/>
              <w:jc w:val="left"/>
              <w:rPr>
                <w:rFonts w:cs="Times New Roman"/>
                <w:szCs w:val="21"/>
              </w:rPr>
            </w:pPr>
            <w:r w:rsidRPr="00294F70">
              <w:rPr>
                <w:rFonts w:cs="Times New Roman" w:hint="eastAsia"/>
                <w:szCs w:val="21"/>
              </w:rPr>
              <w:t>スターナ</w:t>
            </w:r>
            <w:r w:rsidR="00547022" w:rsidRPr="00294F70">
              <w:rPr>
                <w:rFonts w:cs="Times New Roman" w:hint="eastAsia"/>
                <w:szCs w:val="21"/>
              </w:rPr>
              <w:t>水和剤</w:t>
            </w:r>
          </w:p>
          <w:p w14:paraId="4C1340B0" w14:textId="77777777" w:rsidR="006E6A3F" w:rsidRDefault="006E6A3F">
            <w:pPr>
              <w:ind w:right="44"/>
              <w:jc w:val="left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1620" w:type="dxa"/>
            <w:hideMark/>
          </w:tcPr>
          <w:p w14:paraId="19A5767B" w14:textId="77777777" w:rsidR="0082216D" w:rsidRDefault="0082216D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szCs w:val="21"/>
              </w:rPr>
              <w:t>1000</w:t>
            </w:r>
            <w:r>
              <w:rPr>
                <w:rFonts w:cs="ＭＳ 明朝" w:hint="eastAsia"/>
                <w:szCs w:val="21"/>
              </w:rPr>
              <w:t>倍</w:t>
            </w:r>
          </w:p>
          <w:p w14:paraId="7BBF1EA7" w14:textId="77777777" w:rsidR="0082216D" w:rsidRDefault="0082216D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cs="ＭＳ 明朝" w:hint="eastAsia"/>
                <w:szCs w:val="21"/>
              </w:rPr>
              <w:t>～</w:t>
            </w:r>
            <w:r>
              <w:rPr>
                <w:szCs w:val="21"/>
              </w:rPr>
              <w:t>1000</w:t>
            </w:r>
            <w:r>
              <w:rPr>
                <w:rFonts w:cs="ＭＳ 明朝" w:hint="eastAsia"/>
                <w:szCs w:val="21"/>
              </w:rPr>
              <w:t>倍</w:t>
            </w:r>
          </w:p>
          <w:p w14:paraId="6E07E1EE" w14:textId="77777777" w:rsidR="0082216D" w:rsidRDefault="0082216D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szCs w:val="21"/>
              </w:rPr>
              <w:t>1000</w:t>
            </w:r>
            <w:r>
              <w:rPr>
                <w:rFonts w:cs="ＭＳ 明朝" w:hint="eastAsia"/>
                <w:szCs w:val="21"/>
              </w:rPr>
              <w:t>倍</w:t>
            </w:r>
          </w:p>
          <w:p w14:paraId="3F734BA4" w14:textId="77777777" w:rsidR="0082216D" w:rsidRDefault="0082216D">
            <w:pPr>
              <w:ind w:right="44"/>
              <w:jc w:val="right"/>
              <w:rPr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倍</w:t>
            </w:r>
          </w:p>
          <w:p w14:paraId="4529A6DF" w14:textId="77777777" w:rsidR="0082216D" w:rsidRDefault="0082216D">
            <w:pPr>
              <w:ind w:right="44"/>
              <w:jc w:val="right"/>
              <w:rPr>
                <w:rFonts w:cs="ＭＳ 明朝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cs="ＭＳ 明朝" w:hint="eastAsia"/>
                <w:szCs w:val="21"/>
              </w:rPr>
              <w:t>倍</w:t>
            </w:r>
          </w:p>
          <w:p w14:paraId="69F3A01C" w14:textId="77777777" w:rsidR="00D15760" w:rsidRDefault="00D15760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～</w:t>
            </w:r>
            <w:r>
              <w:rPr>
                <w:rFonts w:cs="Times New Roman"/>
                <w:szCs w:val="21"/>
              </w:rPr>
              <w:t>1000</w:t>
            </w:r>
            <w:r>
              <w:rPr>
                <w:rFonts w:cs="Times New Roman" w:hint="eastAsia"/>
                <w:szCs w:val="21"/>
              </w:rPr>
              <w:t>倍</w:t>
            </w:r>
          </w:p>
          <w:p w14:paraId="42524FFA" w14:textId="77777777" w:rsidR="0082216D" w:rsidRDefault="0082216D">
            <w:pPr>
              <w:ind w:right="44"/>
              <w:jc w:val="right"/>
              <w:rPr>
                <w:rFonts w:cs="ＭＳ 明朝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cs="ＭＳ 明朝" w:hint="eastAsia"/>
                <w:szCs w:val="21"/>
              </w:rPr>
              <w:t>～</w:t>
            </w:r>
            <w:r>
              <w:rPr>
                <w:szCs w:val="21"/>
              </w:rPr>
              <w:t xml:space="preserve"> 700</w:t>
            </w:r>
            <w:r>
              <w:rPr>
                <w:rFonts w:cs="ＭＳ 明朝" w:hint="eastAsia"/>
                <w:szCs w:val="21"/>
              </w:rPr>
              <w:t>倍</w:t>
            </w:r>
          </w:p>
          <w:p w14:paraId="6AD302AF" w14:textId="77777777" w:rsidR="0082216D" w:rsidRDefault="0082216D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倍</w:t>
            </w:r>
          </w:p>
          <w:p w14:paraId="3C1ADDC0" w14:textId="77777777" w:rsidR="00764076" w:rsidRDefault="00764076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倍</w:t>
            </w:r>
          </w:p>
          <w:p w14:paraId="6DB9D10F" w14:textId="77777777" w:rsidR="00547022" w:rsidRDefault="00547022">
            <w:pPr>
              <w:ind w:right="44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1000</w:t>
            </w:r>
            <w:r>
              <w:rPr>
                <w:rFonts w:cs="Times New Roman" w:hint="eastAsia"/>
                <w:szCs w:val="21"/>
              </w:rPr>
              <w:t>倍</w:t>
            </w:r>
          </w:p>
        </w:tc>
        <w:tc>
          <w:tcPr>
            <w:tcW w:w="1980" w:type="dxa"/>
            <w:hideMark/>
          </w:tcPr>
          <w:p w14:paraId="0C962324" w14:textId="77777777" w:rsidR="0082216D" w:rsidRDefault="0082216D" w:rsidP="0009599A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 w:rsidR="0009599A">
              <w:rPr>
                <w:rFonts w:hint="eastAsia"/>
                <w:szCs w:val="21"/>
              </w:rPr>
              <w:t>前日</w:t>
            </w:r>
            <w:r>
              <w:rPr>
                <w:rFonts w:cs="ＭＳ 明朝" w:hint="eastAsia"/>
                <w:szCs w:val="21"/>
              </w:rPr>
              <w:t>まで</w:t>
            </w:r>
          </w:p>
          <w:p w14:paraId="76CEC4C3" w14:textId="77777777" w:rsidR="0082216D" w:rsidRDefault="0082216D" w:rsidP="0009599A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>
              <w:rPr>
                <w:szCs w:val="21"/>
              </w:rPr>
              <w:t>14</w:t>
            </w:r>
            <w:r>
              <w:rPr>
                <w:rFonts w:cs="ＭＳ 明朝" w:hint="eastAsia"/>
                <w:szCs w:val="21"/>
              </w:rPr>
              <w:t>日前まで</w:t>
            </w:r>
          </w:p>
          <w:p w14:paraId="755F5EE1" w14:textId="77777777" w:rsidR="0082216D" w:rsidRDefault="0082216D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>
              <w:rPr>
                <w:rFonts w:cs="ＭＳ 明朝"/>
                <w:szCs w:val="21"/>
              </w:rPr>
              <w:t xml:space="preserve"> </w:t>
            </w:r>
            <w:r>
              <w:rPr>
                <w:szCs w:val="21"/>
              </w:rPr>
              <w:t>14</w:t>
            </w:r>
            <w:r>
              <w:rPr>
                <w:rFonts w:cs="ＭＳ 明朝" w:hint="eastAsia"/>
                <w:szCs w:val="21"/>
              </w:rPr>
              <w:t>日前まで</w:t>
            </w:r>
          </w:p>
          <w:p w14:paraId="66C7C942" w14:textId="77777777" w:rsidR="0082216D" w:rsidRDefault="0082216D">
            <w:pPr>
              <w:ind w:right="44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>
              <w:rPr>
                <w:rFonts w:cs="ＭＳ 明朝"/>
                <w:szCs w:val="21"/>
              </w:rPr>
              <w:t xml:space="preserve">  7</w:t>
            </w:r>
            <w:r>
              <w:rPr>
                <w:rFonts w:cs="ＭＳ 明朝" w:hint="eastAsia"/>
                <w:szCs w:val="21"/>
              </w:rPr>
              <w:t>日前まで</w:t>
            </w:r>
          </w:p>
          <w:p w14:paraId="1980DBFF" w14:textId="77777777" w:rsidR="0082216D" w:rsidRDefault="0082216D" w:rsidP="0009599A">
            <w:pPr>
              <w:ind w:right="44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>
              <w:rPr>
                <w:szCs w:val="21"/>
              </w:rPr>
              <w:t xml:space="preserve"> 14</w:t>
            </w:r>
            <w:r>
              <w:rPr>
                <w:rFonts w:cs="ＭＳ 明朝" w:hint="eastAsia"/>
                <w:szCs w:val="21"/>
              </w:rPr>
              <w:t>日前まで</w:t>
            </w:r>
          </w:p>
          <w:p w14:paraId="7F847224" w14:textId="77777777" w:rsidR="00D15760" w:rsidRDefault="00D15760" w:rsidP="0009599A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摘採</w:t>
            </w:r>
            <w:r>
              <w:rPr>
                <w:rFonts w:cs="Times New Roman"/>
                <w:szCs w:val="21"/>
              </w:rPr>
              <w:t>7</w:t>
            </w:r>
            <w:r>
              <w:rPr>
                <w:rFonts w:cs="Times New Roman" w:hint="eastAsia"/>
                <w:szCs w:val="21"/>
              </w:rPr>
              <w:t>日前まで</w:t>
            </w:r>
          </w:p>
          <w:p w14:paraId="171BCB3D" w14:textId="77777777" w:rsidR="0082216D" w:rsidRDefault="0082216D" w:rsidP="0009599A">
            <w:pPr>
              <w:ind w:right="44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摘採</w:t>
            </w:r>
            <w:r w:rsidR="00F92FFE">
              <w:rPr>
                <w:szCs w:val="21"/>
              </w:rPr>
              <w:t>7</w:t>
            </w:r>
            <w:r>
              <w:rPr>
                <w:rFonts w:cs="ＭＳ 明朝" w:hint="eastAsia"/>
                <w:szCs w:val="21"/>
              </w:rPr>
              <w:t>日前まで</w:t>
            </w:r>
          </w:p>
          <w:p w14:paraId="205095E4" w14:textId="77777777" w:rsidR="0082216D" w:rsidRDefault="0082216D" w:rsidP="0009599A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摘採</w:t>
            </w:r>
            <w:r>
              <w:rPr>
                <w:rFonts w:cs="Times New Roman"/>
                <w:szCs w:val="21"/>
              </w:rPr>
              <w:t>21</w:t>
            </w:r>
            <w:r>
              <w:rPr>
                <w:rFonts w:cs="Times New Roman" w:hint="eastAsia"/>
                <w:szCs w:val="21"/>
              </w:rPr>
              <w:t>日前まで</w:t>
            </w:r>
          </w:p>
          <w:p w14:paraId="4E92FE2E" w14:textId="77777777" w:rsidR="00764076" w:rsidRDefault="00764076" w:rsidP="0009599A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摘採前日まで</w:t>
            </w:r>
          </w:p>
          <w:p w14:paraId="782E06F2" w14:textId="77777777" w:rsidR="00547022" w:rsidRDefault="00547022" w:rsidP="0009599A">
            <w:pPr>
              <w:ind w:right="44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摘採　　</w:t>
            </w:r>
            <w:r>
              <w:rPr>
                <w:rFonts w:cs="Times New Roman"/>
                <w:szCs w:val="21"/>
              </w:rPr>
              <w:t>7</w:t>
            </w:r>
            <w:r>
              <w:rPr>
                <w:rFonts w:cs="Times New Roman" w:hint="eastAsia"/>
                <w:szCs w:val="21"/>
              </w:rPr>
              <w:t>日前</w:t>
            </w:r>
          </w:p>
        </w:tc>
        <w:tc>
          <w:tcPr>
            <w:tcW w:w="1034" w:type="dxa"/>
            <w:hideMark/>
          </w:tcPr>
          <w:p w14:paraId="18CD62C2" w14:textId="77777777" w:rsidR="0082216D" w:rsidRDefault="0082216D">
            <w:pPr>
              <w:ind w:right="44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―</w:t>
            </w:r>
          </w:p>
          <w:p w14:paraId="1A52753C" w14:textId="77777777" w:rsidR="0082216D" w:rsidRDefault="0082216D">
            <w:pPr>
              <w:ind w:right="44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―</w:t>
            </w:r>
          </w:p>
          <w:p w14:paraId="68684095" w14:textId="77777777" w:rsidR="0082216D" w:rsidRDefault="0082216D">
            <w:pPr>
              <w:ind w:right="44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―</w:t>
            </w:r>
          </w:p>
          <w:p w14:paraId="02828068" w14:textId="77777777" w:rsidR="0082216D" w:rsidRDefault="0082216D">
            <w:pPr>
              <w:ind w:righ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―</w:t>
            </w:r>
          </w:p>
          <w:p w14:paraId="6384B4F3" w14:textId="77777777" w:rsidR="0082216D" w:rsidRDefault="0082216D">
            <w:pPr>
              <w:ind w:right="44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―</w:t>
            </w:r>
          </w:p>
          <w:p w14:paraId="751EBDB2" w14:textId="77777777" w:rsidR="00D15760" w:rsidRDefault="00D15760">
            <w:pPr>
              <w:ind w:right="44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―</w:t>
            </w:r>
          </w:p>
          <w:p w14:paraId="37604A54" w14:textId="77777777" w:rsidR="0082216D" w:rsidRDefault="0082216D">
            <w:pPr>
              <w:ind w:right="44"/>
              <w:rPr>
                <w:rFonts w:cs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  <w:r>
              <w:rPr>
                <w:rFonts w:cs="ＭＳ 明朝" w:hint="eastAsia"/>
                <w:sz w:val="18"/>
                <w:szCs w:val="18"/>
              </w:rPr>
              <w:t>回</w:t>
            </w:r>
          </w:p>
          <w:p w14:paraId="04104B51" w14:textId="77777777" w:rsidR="0082216D" w:rsidRDefault="0082216D">
            <w:pPr>
              <w:ind w:right="4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―</w:t>
            </w:r>
          </w:p>
          <w:p w14:paraId="00260AE4" w14:textId="77777777" w:rsidR="00764076" w:rsidRDefault="00764076">
            <w:pPr>
              <w:ind w:right="4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―</w:t>
            </w:r>
          </w:p>
          <w:p w14:paraId="4E7C839A" w14:textId="77777777" w:rsidR="00547022" w:rsidRDefault="00547022">
            <w:pPr>
              <w:ind w:right="4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2</w:t>
            </w:r>
            <w:r>
              <w:rPr>
                <w:rFonts w:cs="Times New Roman" w:hint="eastAsia"/>
                <w:sz w:val="18"/>
                <w:szCs w:val="18"/>
              </w:rPr>
              <w:t>回</w:t>
            </w:r>
          </w:p>
        </w:tc>
      </w:tr>
    </w:tbl>
    <w:p w14:paraId="149B21B2" w14:textId="77777777" w:rsidR="00D715AA" w:rsidRPr="002933B9" w:rsidRDefault="00107068" w:rsidP="001D2038">
      <w:pPr>
        <w:numPr>
          <w:ilvl w:val="0"/>
          <w:numId w:val="7"/>
        </w:numPr>
        <w:ind w:right="44"/>
        <w:jc w:val="left"/>
        <w:rPr>
          <w:rFonts w:cs="Times New Roman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>防除上の注意</w:t>
      </w:r>
    </w:p>
    <w:p w14:paraId="1E685D38" w14:textId="77777777" w:rsidR="00227CB5" w:rsidRPr="002933B9" w:rsidRDefault="00227CB5" w:rsidP="00227CB5">
      <w:pPr>
        <w:ind w:left="800" w:right="44" w:hangingChars="400" w:hanging="800"/>
        <w:jc w:val="left"/>
        <w:rPr>
          <w:rFonts w:cs="Times New Roman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 xml:space="preserve">　　　・ﾁｬﾄｹﾞｺﾅｼﾞﾗﾐ防除に</w:t>
      </w:r>
      <w:r w:rsidR="00891EDF" w:rsidRPr="002933B9">
        <w:rPr>
          <w:rFonts w:cs="ＭＳ 明朝" w:hint="eastAsia"/>
          <w:sz w:val="20"/>
          <w:szCs w:val="20"/>
        </w:rPr>
        <w:t>ﾏｼﾝ</w:t>
      </w:r>
      <w:r w:rsidRPr="002933B9">
        <w:rPr>
          <w:rFonts w:cs="ＭＳ 明朝" w:hint="eastAsia"/>
          <w:sz w:val="20"/>
          <w:szCs w:val="20"/>
        </w:rPr>
        <w:t>油剤を使用する場合は</w:t>
      </w:r>
      <w:r w:rsidR="00891EDF" w:rsidRPr="002933B9">
        <w:rPr>
          <w:rFonts w:cs="ＭＳ 明朝" w:hint="eastAsia"/>
          <w:sz w:val="20"/>
          <w:szCs w:val="20"/>
        </w:rPr>
        <w:t>ﾏｼﾝ</w:t>
      </w:r>
      <w:r w:rsidRPr="002933B9">
        <w:rPr>
          <w:rFonts w:cs="ＭＳ 明朝" w:hint="eastAsia"/>
          <w:sz w:val="20"/>
          <w:szCs w:val="20"/>
        </w:rPr>
        <w:t>油剤散布の数日前に銅水和剤を散布しておくことが望ましい。</w:t>
      </w:r>
    </w:p>
    <w:p w14:paraId="24CCDF9F" w14:textId="77777777" w:rsidR="00107068" w:rsidRPr="002933B9" w:rsidRDefault="00544113" w:rsidP="00544113">
      <w:pPr>
        <w:ind w:right="44" w:firstLineChars="300" w:firstLine="600"/>
        <w:jc w:val="left"/>
        <w:rPr>
          <w:rFonts w:cs="Times New Roman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>・</w:t>
      </w:r>
      <w:r w:rsidR="001413A7" w:rsidRPr="002933B9">
        <w:rPr>
          <w:rFonts w:cs="ＭＳ 明朝" w:hint="eastAsia"/>
          <w:sz w:val="20"/>
          <w:szCs w:val="20"/>
        </w:rPr>
        <w:t>これまで</w:t>
      </w:r>
      <w:r w:rsidR="002A7565" w:rsidRPr="002933B9">
        <w:rPr>
          <w:rFonts w:cs="ＭＳ 明朝" w:hint="eastAsia"/>
          <w:sz w:val="20"/>
          <w:szCs w:val="20"/>
        </w:rPr>
        <w:t>発生</w:t>
      </w:r>
      <w:r w:rsidR="001413A7" w:rsidRPr="002933B9">
        <w:rPr>
          <w:rFonts w:cs="ＭＳ 明朝" w:hint="eastAsia"/>
          <w:sz w:val="20"/>
          <w:szCs w:val="20"/>
        </w:rPr>
        <w:t>がみられた</w:t>
      </w:r>
      <w:r w:rsidR="002A7565" w:rsidRPr="002933B9">
        <w:rPr>
          <w:rFonts w:cs="ＭＳ 明朝" w:hint="eastAsia"/>
          <w:sz w:val="20"/>
          <w:szCs w:val="20"/>
        </w:rPr>
        <w:t>園の</w:t>
      </w:r>
      <w:r w:rsidR="00C00DE2" w:rsidRPr="002933B9">
        <w:rPr>
          <w:rFonts w:cs="ＭＳ 明朝" w:hint="eastAsia"/>
          <w:sz w:val="20"/>
          <w:szCs w:val="20"/>
        </w:rPr>
        <w:t>春整枝</w:t>
      </w:r>
      <w:r w:rsidR="00EA0163" w:rsidRPr="002933B9">
        <w:rPr>
          <w:rFonts w:cs="ＭＳ 明朝" w:hint="eastAsia"/>
          <w:sz w:val="20"/>
          <w:szCs w:val="20"/>
        </w:rPr>
        <w:t>直</w:t>
      </w:r>
      <w:r w:rsidR="00C00DE2" w:rsidRPr="002933B9">
        <w:rPr>
          <w:rFonts w:cs="ＭＳ 明朝" w:hint="eastAsia"/>
          <w:sz w:val="20"/>
          <w:szCs w:val="20"/>
        </w:rPr>
        <w:t>後などの</w:t>
      </w:r>
      <w:r w:rsidR="002A7565" w:rsidRPr="002933B9">
        <w:rPr>
          <w:rFonts w:cs="ＭＳ 明朝" w:hint="eastAsia"/>
          <w:sz w:val="20"/>
          <w:szCs w:val="20"/>
        </w:rPr>
        <w:t>予防防除は銅水和剤を</w:t>
      </w:r>
      <w:r w:rsidR="00107068" w:rsidRPr="002933B9">
        <w:rPr>
          <w:rFonts w:cs="ＭＳ 明朝" w:hint="eastAsia"/>
          <w:sz w:val="20"/>
          <w:szCs w:val="20"/>
        </w:rPr>
        <w:t>散布する。</w:t>
      </w:r>
    </w:p>
    <w:p w14:paraId="62ABAC07" w14:textId="77777777" w:rsidR="00107068" w:rsidRPr="002933B9" w:rsidRDefault="00544113" w:rsidP="00236F6D">
      <w:pPr>
        <w:ind w:right="44" w:firstLineChars="300" w:firstLine="600"/>
        <w:jc w:val="left"/>
        <w:rPr>
          <w:rFonts w:cs="Times New Roman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>・</w:t>
      </w:r>
      <w:r w:rsidR="00107068" w:rsidRPr="002933B9">
        <w:rPr>
          <w:rFonts w:cs="ＭＳ 明朝" w:hint="eastAsia"/>
          <w:sz w:val="20"/>
          <w:szCs w:val="20"/>
        </w:rPr>
        <w:t>初発</w:t>
      </w:r>
      <w:r w:rsidR="00891EDF" w:rsidRPr="002933B9">
        <w:rPr>
          <w:rFonts w:cs="ＭＳ 明朝" w:hint="eastAsia"/>
          <w:sz w:val="20"/>
          <w:szCs w:val="20"/>
        </w:rPr>
        <w:t>確認後</w:t>
      </w:r>
      <w:r w:rsidR="00107068" w:rsidRPr="002933B9">
        <w:rPr>
          <w:rFonts w:cs="ＭＳ 明朝" w:hint="eastAsia"/>
          <w:sz w:val="20"/>
          <w:szCs w:val="20"/>
        </w:rPr>
        <w:t>は</w:t>
      </w:r>
      <w:r w:rsidR="00891EDF" w:rsidRPr="002933B9">
        <w:rPr>
          <w:rFonts w:cs="ＭＳ 明朝" w:hint="eastAsia"/>
          <w:sz w:val="20"/>
          <w:szCs w:val="20"/>
        </w:rPr>
        <w:t>まずｶｽﾐﾝﾎﾞﾙﾄﾞｰ（ｶｯﾊﾟｰｼﾝ）</w:t>
      </w:r>
      <w:r w:rsidR="00107068" w:rsidRPr="002933B9">
        <w:rPr>
          <w:rFonts w:cs="ＭＳ 明朝" w:hint="eastAsia"/>
          <w:sz w:val="20"/>
          <w:szCs w:val="20"/>
        </w:rPr>
        <w:t>を散布し、その後は銅水和剤を散布する。</w:t>
      </w:r>
    </w:p>
    <w:p w14:paraId="6EF37D81" w14:textId="77777777" w:rsidR="00403907" w:rsidRPr="002933B9" w:rsidRDefault="00544113" w:rsidP="00544113">
      <w:pPr>
        <w:ind w:right="44" w:firstLineChars="300" w:firstLine="600"/>
        <w:jc w:val="left"/>
        <w:rPr>
          <w:rFonts w:cs="Times New Roman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>・</w:t>
      </w:r>
      <w:r w:rsidR="0073022C" w:rsidRPr="002933B9">
        <w:rPr>
          <w:rFonts w:cs="ＭＳ 明朝" w:hint="eastAsia"/>
          <w:sz w:val="20"/>
          <w:szCs w:val="20"/>
        </w:rPr>
        <w:t>葉裏からの感染が多いので葉裏にも良くかかるように</w:t>
      </w:r>
      <w:r w:rsidR="003F3313" w:rsidRPr="002933B9">
        <w:rPr>
          <w:sz w:val="20"/>
          <w:szCs w:val="20"/>
        </w:rPr>
        <w:t>400L</w:t>
      </w:r>
      <w:r w:rsidR="003F3313" w:rsidRPr="002933B9">
        <w:rPr>
          <w:rFonts w:cs="ＭＳ 明朝" w:hint="eastAsia"/>
          <w:sz w:val="20"/>
          <w:szCs w:val="20"/>
        </w:rPr>
        <w:t>／</w:t>
      </w:r>
      <w:r w:rsidR="003F3313" w:rsidRPr="002933B9">
        <w:rPr>
          <w:sz w:val="20"/>
          <w:szCs w:val="20"/>
        </w:rPr>
        <w:t>10a</w:t>
      </w:r>
      <w:r w:rsidR="003F3313" w:rsidRPr="002933B9">
        <w:rPr>
          <w:rFonts w:cs="ＭＳ 明朝" w:hint="eastAsia"/>
          <w:sz w:val="20"/>
          <w:szCs w:val="20"/>
        </w:rPr>
        <w:t>程度</w:t>
      </w:r>
      <w:r w:rsidR="0073022C" w:rsidRPr="002933B9">
        <w:rPr>
          <w:rFonts w:cs="ＭＳ 明朝" w:hint="eastAsia"/>
          <w:sz w:val="20"/>
          <w:szCs w:val="20"/>
        </w:rPr>
        <w:t>散布する。</w:t>
      </w:r>
    </w:p>
    <w:p w14:paraId="0E22AC76" w14:textId="77777777" w:rsidR="001D2038" w:rsidRPr="002933B9" w:rsidRDefault="00544113" w:rsidP="00227CB5">
      <w:pPr>
        <w:ind w:leftChars="300" w:left="830" w:right="44" w:hangingChars="100" w:hanging="200"/>
        <w:jc w:val="left"/>
        <w:rPr>
          <w:rFonts w:cs="ＭＳ 明朝"/>
          <w:sz w:val="20"/>
          <w:szCs w:val="20"/>
        </w:rPr>
      </w:pPr>
      <w:r w:rsidRPr="002933B9">
        <w:rPr>
          <w:rFonts w:cs="ＭＳ 明朝" w:hint="eastAsia"/>
          <w:sz w:val="20"/>
          <w:szCs w:val="20"/>
        </w:rPr>
        <w:t>・</w:t>
      </w:r>
      <w:r w:rsidR="00891EDF" w:rsidRPr="002933B9">
        <w:rPr>
          <w:rFonts w:cs="ＭＳ 明朝" w:hint="eastAsia"/>
          <w:sz w:val="20"/>
          <w:szCs w:val="20"/>
        </w:rPr>
        <w:t>ｶｽﾐﾝﾎﾞﾙﾄﾞｰ</w:t>
      </w:r>
      <w:r w:rsidR="001F7B01" w:rsidRPr="002933B9">
        <w:rPr>
          <w:rFonts w:cs="ＭＳ 明朝" w:hint="eastAsia"/>
          <w:sz w:val="20"/>
          <w:szCs w:val="20"/>
        </w:rPr>
        <w:t>に対しては展着剤</w:t>
      </w:r>
      <w:r w:rsidR="00891EDF" w:rsidRPr="002933B9">
        <w:rPr>
          <w:rFonts w:cs="ＭＳ 明朝" w:hint="eastAsia"/>
          <w:sz w:val="20"/>
          <w:szCs w:val="20"/>
        </w:rPr>
        <w:t>ﾆｰｽﾞなど</w:t>
      </w:r>
      <w:r w:rsidR="001F7B01" w:rsidRPr="002933B9">
        <w:rPr>
          <w:rFonts w:cs="ＭＳ 明朝" w:hint="eastAsia"/>
          <w:sz w:val="20"/>
          <w:szCs w:val="20"/>
        </w:rPr>
        <w:t>を加用して散布すると効果が安定</w:t>
      </w:r>
      <w:r w:rsidR="00784019" w:rsidRPr="002933B9">
        <w:rPr>
          <w:rFonts w:cs="ＭＳ 明朝" w:hint="eastAsia"/>
          <w:sz w:val="20"/>
          <w:szCs w:val="20"/>
        </w:rPr>
        <w:t>し</w:t>
      </w:r>
      <w:r w:rsidR="001F7B01" w:rsidRPr="002933B9">
        <w:rPr>
          <w:rFonts w:cs="ＭＳ 明朝" w:hint="eastAsia"/>
          <w:sz w:val="20"/>
          <w:szCs w:val="20"/>
        </w:rPr>
        <w:t>、散布量も</w:t>
      </w:r>
      <w:r w:rsidR="001F7B01" w:rsidRPr="002933B9">
        <w:rPr>
          <w:sz w:val="20"/>
          <w:szCs w:val="20"/>
        </w:rPr>
        <w:t>200</w:t>
      </w:r>
      <w:r w:rsidR="001F7B01" w:rsidRPr="002933B9">
        <w:rPr>
          <w:rFonts w:cs="ＭＳ 明朝" w:hint="eastAsia"/>
          <w:sz w:val="20"/>
          <w:szCs w:val="20"/>
        </w:rPr>
        <w:t>～</w:t>
      </w:r>
      <w:r w:rsidR="001F7B01" w:rsidRPr="002933B9">
        <w:rPr>
          <w:sz w:val="20"/>
          <w:szCs w:val="20"/>
        </w:rPr>
        <w:t>300L</w:t>
      </w:r>
      <w:r w:rsidR="001F7B01" w:rsidRPr="002933B9">
        <w:rPr>
          <w:rFonts w:cs="ＭＳ 明朝" w:hint="eastAsia"/>
          <w:sz w:val="20"/>
          <w:szCs w:val="20"/>
        </w:rPr>
        <w:t>／</w:t>
      </w:r>
      <w:r w:rsidR="001F7B01" w:rsidRPr="002933B9">
        <w:rPr>
          <w:sz w:val="20"/>
          <w:szCs w:val="20"/>
        </w:rPr>
        <w:t>10a</w:t>
      </w:r>
      <w:r w:rsidR="001F7B01" w:rsidRPr="002933B9">
        <w:rPr>
          <w:rFonts w:cs="ＭＳ 明朝" w:hint="eastAsia"/>
          <w:sz w:val="20"/>
          <w:szCs w:val="20"/>
        </w:rPr>
        <w:t>に削減できる。</w:t>
      </w:r>
    </w:p>
    <w:p w14:paraId="633EE23D" w14:textId="77777777" w:rsidR="00547022" w:rsidRPr="00544113" w:rsidRDefault="00547022" w:rsidP="00227CB5">
      <w:pPr>
        <w:ind w:leftChars="300" w:left="840" w:right="44" w:hangingChars="100" w:hanging="210"/>
        <w:jc w:val="left"/>
        <w:rPr>
          <w:rFonts w:cs="Times New Roman"/>
        </w:rPr>
      </w:pPr>
    </w:p>
    <w:p w14:paraId="7E7A20EA" w14:textId="77777777" w:rsidR="001D2038" w:rsidRPr="00156109" w:rsidRDefault="001D2038" w:rsidP="001D2038">
      <w:pPr>
        <w:ind w:right="44"/>
        <w:jc w:val="left"/>
        <w:rPr>
          <w:rFonts w:cs="Times New Roman"/>
          <w:b/>
          <w:bCs/>
        </w:rPr>
      </w:pPr>
      <w:r w:rsidRPr="00156109">
        <w:rPr>
          <w:rFonts w:cs="ＭＳ 明朝" w:hint="eastAsia"/>
          <w:b/>
          <w:bCs/>
        </w:rPr>
        <w:t>（</w:t>
      </w:r>
      <w:r w:rsidRPr="00156109">
        <w:rPr>
          <w:b/>
          <w:bCs/>
        </w:rPr>
        <w:t>2</w:t>
      </w:r>
      <w:r w:rsidRPr="00156109">
        <w:rPr>
          <w:rFonts w:cs="ＭＳ 明朝" w:hint="eastAsia"/>
          <w:b/>
          <w:bCs/>
        </w:rPr>
        <w:t>）　灰色かび病</w:t>
      </w:r>
    </w:p>
    <w:p w14:paraId="2E4D9A49" w14:textId="77777777" w:rsidR="001F7B01" w:rsidRDefault="00712AFA" w:rsidP="001F7B01">
      <w:pPr>
        <w:ind w:right="44"/>
        <w:jc w:val="lef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B539E7">
        <w:t>1</w:t>
      </w:r>
      <w:r w:rsidR="00B539E7">
        <w:rPr>
          <w:rFonts w:cs="ＭＳ 明朝" w:hint="eastAsia"/>
        </w:rPr>
        <w:t>）　薬剤防除法</w:t>
      </w: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018"/>
        <w:gridCol w:w="1933"/>
        <w:gridCol w:w="1587"/>
        <w:gridCol w:w="1925"/>
        <w:gridCol w:w="1022"/>
      </w:tblGrid>
      <w:tr w:rsidR="00B539E7" w14:paraId="177DE67D" w14:textId="77777777">
        <w:tc>
          <w:tcPr>
            <w:tcW w:w="2079" w:type="dxa"/>
            <w:tcBorders>
              <w:top w:val="thickThinSmallGap" w:sz="24" w:space="0" w:color="auto"/>
            </w:tcBorders>
          </w:tcPr>
          <w:p w14:paraId="72249DEF" w14:textId="77777777" w:rsidR="00B539E7" w:rsidRPr="00B539E7" w:rsidRDefault="00B539E7" w:rsidP="001F7B01">
            <w:pPr>
              <w:ind w:right="44"/>
              <w:jc w:val="left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B539E7"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 xml:space="preserve">　　散布時期</w:t>
            </w:r>
          </w:p>
        </w:tc>
        <w:tc>
          <w:tcPr>
            <w:tcW w:w="1980" w:type="dxa"/>
            <w:tcBorders>
              <w:top w:val="thickThinSmallGap" w:sz="24" w:space="0" w:color="auto"/>
            </w:tcBorders>
          </w:tcPr>
          <w:p w14:paraId="01CBDB9B" w14:textId="77777777" w:rsidR="00B539E7" w:rsidRPr="00B539E7" w:rsidRDefault="00B539E7" w:rsidP="001F7B01">
            <w:pPr>
              <w:ind w:right="44"/>
              <w:jc w:val="left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B539E7"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 xml:space="preserve">　　防除薬剤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</w:tcPr>
          <w:p w14:paraId="04B46D81" w14:textId="77777777" w:rsidR="00B539E7" w:rsidRPr="00B539E7" w:rsidRDefault="00B539E7" w:rsidP="001F7B01">
            <w:pPr>
              <w:ind w:right="44"/>
              <w:jc w:val="left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B539E7"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 xml:space="preserve">　使用濃度</w:t>
            </w:r>
          </w:p>
        </w:tc>
        <w:tc>
          <w:tcPr>
            <w:tcW w:w="1980" w:type="dxa"/>
            <w:tcBorders>
              <w:top w:val="thickThinSmallGap" w:sz="24" w:space="0" w:color="auto"/>
            </w:tcBorders>
          </w:tcPr>
          <w:p w14:paraId="18D99714" w14:textId="77777777" w:rsidR="00B539E7" w:rsidRPr="00B539E7" w:rsidRDefault="00B539E7" w:rsidP="001F7B01">
            <w:pPr>
              <w:ind w:right="44"/>
              <w:jc w:val="left"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 w:rsidRPr="00B539E7">
              <w:rPr>
                <w:rFonts w:cs="ＭＳ 明朝" w:hint="eastAsia"/>
                <w:b/>
                <w:bCs/>
                <w:kern w:val="2"/>
                <w:sz w:val="21"/>
                <w:szCs w:val="21"/>
              </w:rPr>
              <w:t xml:space="preserve">　　使用時期</w:t>
            </w:r>
          </w:p>
        </w:tc>
        <w:tc>
          <w:tcPr>
            <w:tcW w:w="1043" w:type="dxa"/>
            <w:tcBorders>
              <w:top w:val="thickThinSmallGap" w:sz="24" w:space="0" w:color="auto"/>
            </w:tcBorders>
          </w:tcPr>
          <w:p w14:paraId="6E85A0FC" w14:textId="77777777" w:rsidR="00B539E7" w:rsidRPr="00B539E7" w:rsidRDefault="00B539E7" w:rsidP="001F7B01">
            <w:pPr>
              <w:ind w:right="44"/>
              <w:jc w:val="left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B539E7">
              <w:rPr>
                <w:rFonts w:cs="ＭＳ 明朝" w:hint="eastAsia"/>
                <w:b/>
                <w:bCs/>
                <w:kern w:val="2"/>
                <w:sz w:val="18"/>
                <w:szCs w:val="18"/>
              </w:rPr>
              <w:t>使用回数</w:t>
            </w:r>
          </w:p>
        </w:tc>
      </w:tr>
      <w:tr w:rsidR="00B539E7" w14:paraId="037315B4" w14:textId="77777777">
        <w:trPr>
          <w:trHeight w:val="730"/>
        </w:trPr>
        <w:tc>
          <w:tcPr>
            <w:tcW w:w="2079" w:type="dxa"/>
          </w:tcPr>
          <w:p w14:paraId="53FFF9BD" w14:textId="77777777" w:rsidR="00B539E7" w:rsidRDefault="00B539E7" w:rsidP="001F7B01">
            <w:pPr>
              <w:ind w:right="44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開花盛期～落弁期</w:t>
            </w:r>
          </w:p>
        </w:tc>
        <w:tc>
          <w:tcPr>
            <w:tcW w:w="1980" w:type="dxa"/>
          </w:tcPr>
          <w:p w14:paraId="1E1CA792" w14:textId="77777777" w:rsidR="00B539E7" w:rsidRDefault="005B1151" w:rsidP="001F7B01">
            <w:pPr>
              <w:ind w:right="44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ベフドー</w:t>
            </w:r>
            <w:r w:rsidR="00B539E7">
              <w:rPr>
                <w:rFonts w:cs="ＭＳ 明朝" w:hint="eastAsia"/>
                <w:kern w:val="2"/>
                <w:sz w:val="21"/>
                <w:szCs w:val="21"/>
              </w:rPr>
              <w:t>水和剤</w:t>
            </w:r>
          </w:p>
          <w:p w14:paraId="4C5552B2" w14:textId="77777777" w:rsidR="003A1211" w:rsidRDefault="00737009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ダコニール</w:t>
            </w:r>
            <w:r>
              <w:rPr>
                <w:rFonts w:cs="ＭＳ 明朝"/>
                <w:kern w:val="2"/>
                <w:sz w:val="21"/>
                <w:szCs w:val="21"/>
              </w:rPr>
              <w:t>1000</w:t>
            </w:r>
          </w:p>
          <w:p w14:paraId="00525B86" w14:textId="77777777" w:rsidR="00547022" w:rsidRPr="00073046" w:rsidRDefault="00891EDF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>ﾌﾛﾝサイド</w:t>
            </w:r>
            <w:r w:rsidR="00547022">
              <w:rPr>
                <w:rFonts w:cs="ＭＳ 明朝"/>
                <w:kern w:val="2"/>
                <w:sz w:val="21"/>
                <w:szCs w:val="21"/>
              </w:rPr>
              <w:t>SC</w:t>
            </w:r>
          </w:p>
        </w:tc>
        <w:tc>
          <w:tcPr>
            <w:tcW w:w="1620" w:type="dxa"/>
          </w:tcPr>
          <w:p w14:paraId="728DC385" w14:textId="77777777" w:rsidR="0045526A" w:rsidRDefault="00B539E7" w:rsidP="001F7B01">
            <w:pPr>
              <w:ind w:right="44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 xml:space="preserve">　　　</w:t>
            </w:r>
            <w:r w:rsidR="009E6EF0">
              <w:rPr>
                <w:kern w:val="2"/>
                <w:sz w:val="21"/>
                <w:szCs w:val="21"/>
              </w:rPr>
              <w:t>500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倍</w:t>
            </w:r>
          </w:p>
          <w:p w14:paraId="4392CD17" w14:textId="77777777" w:rsidR="003A1211" w:rsidRDefault="009E6EF0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</w:rPr>
              <w:t xml:space="preserve">　　　</w:t>
            </w:r>
            <w:r w:rsidRPr="009E6EF0">
              <w:rPr>
                <w:rFonts w:cs="ＭＳ 明朝"/>
                <w:kern w:val="2"/>
                <w:sz w:val="21"/>
                <w:szCs w:val="21"/>
              </w:rPr>
              <w:t>700</w:t>
            </w:r>
            <w:r w:rsidR="00073046" w:rsidRPr="009E6EF0">
              <w:rPr>
                <w:rFonts w:cs="ＭＳ 明朝" w:hint="eastAsia"/>
                <w:kern w:val="2"/>
                <w:sz w:val="21"/>
                <w:szCs w:val="21"/>
              </w:rPr>
              <w:t>倍</w:t>
            </w:r>
          </w:p>
          <w:p w14:paraId="71D2B24F" w14:textId="77777777" w:rsidR="00547022" w:rsidRPr="009E6EF0" w:rsidRDefault="00547022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 xml:space="preserve">　　</w:t>
            </w:r>
            <w:r>
              <w:rPr>
                <w:rFonts w:cs="ＭＳ 明朝"/>
                <w:kern w:val="2"/>
                <w:sz w:val="21"/>
                <w:szCs w:val="21"/>
              </w:rPr>
              <w:t xml:space="preserve"> 2000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倍</w:t>
            </w:r>
          </w:p>
        </w:tc>
        <w:tc>
          <w:tcPr>
            <w:tcW w:w="1980" w:type="dxa"/>
          </w:tcPr>
          <w:p w14:paraId="3B0F816D" w14:textId="77777777" w:rsidR="0045526A" w:rsidRDefault="00B539E7" w:rsidP="001F7B01">
            <w:pPr>
              <w:ind w:right="44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>摘採</w:t>
            </w:r>
            <w:r w:rsidR="00F92FFE">
              <w:rPr>
                <w:rFonts w:cs="ＭＳ 明朝"/>
                <w:kern w:val="2"/>
                <w:sz w:val="21"/>
                <w:szCs w:val="21"/>
              </w:rPr>
              <w:t xml:space="preserve"> </w:t>
            </w:r>
            <w:r w:rsidR="00F92FFE">
              <w:rPr>
                <w:kern w:val="2"/>
                <w:sz w:val="21"/>
                <w:szCs w:val="21"/>
              </w:rPr>
              <w:t>7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日前まで</w:t>
            </w:r>
          </w:p>
          <w:p w14:paraId="5CE50ED5" w14:textId="77777777" w:rsidR="003A1211" w:rsidRDefault="0045526A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摘</w:t>
            </w:r>
            <w:r w:rsidR="00073046">
              <w:rPr>
                <w:rFonts w:cs="ＭＳ 明朝" w:hint="eastAsia"/>
                <w:kern w:val="2"/>
                <w:sz w:val="21"/>
                <w:szCs w:val="21"/>
              </w:rPr>
              <w:t>採</w:t>
            </w:r>
            <w:r w:rsidR="00073046">
              <w:rPr>
                <w:rFonts w:cs="ＭＳ 明朝"/>
                <w:kern w:val="2"/>
                <w:sz w:val="21"/>
                <w:szCs w:val="21"/>
              </w:rPr>
              <w:t>10</w:t>
            </w:r>
            <w:r w:rsidR="00073046">
              <w:rPr>
                <w:rFonts w:cs="ＭＳ 明朝" w:hint="eastAsia"/>
                <w:kern w:val="2"/>
                <w:sz w:val="21"/>
                <w:szCs w:val="21"/>
              </w:rPr>
              <w:t>日前まで</w:t>
            </w:r>
          </w:p>
          <w:p w14:paraId="5A76F238" w14:textId="77777777" w:rsidR="00547022" w:rsidRPr="00073046" w:rsidRDefault="00547022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>摘採</w:t>
            </w:r>
            <w:r>
              <w:rPr>
                <w:rFonts w:cs="ＭＳ 明朝"/>
                <w:kern w:val="2"/>
                <w:sz w:val="21"/>
                <w:szCs w:val="21"/>
              </w:rPr>
              <w:t>14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日前まで</w:t>
            </w:r>
          </w:p>
        </w:tc>
        <w:tc>
          <w:tcPr>
            <w:tcW w:w="1043" w:type="dxa"/>
          </w:tcPr>
          <w:p w14:paraId="20373D51" w14:textId="77777777" w:rsidR="0045526A" w:rsidRDefault="00B539E7" w:rsidP="001F7B01">
            <w:pPr>
              <w:ind w:right="44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 xml:space="preserve">　</w:t>
            </w:r>
            <w:r>
              <w:rPr>
                <w:kern w:val="2"/>
                <w:sz w:val="21"/>
                <w:szCs w:val="21"/>
              </w:rPr>
              <w:t>2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回</w:t>
            </w:r>
          </w:p>
          <w:p w14:paraId="02380048" w14:textId="77777777" w:rsidR="00E92336" w:rsidRDefault="0045526A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E92336">
              <w:rPr>
                <w:rFonts w:cs="ＭＳ 明朝"/>
                <w:kern w:val="2"/>
                <w:sz w:val="21"/>
                <w:szCs w:val="21"/>
              </w:rPr>
              <w:t>1</w:t>
            </w:r>
            <w:r w:rsidR="00E92336">
              <w:rPr>
                <w:rFonts w:cs="ＭＳ 明朝" w:hint="eastAsia"/>
                <w:kern w:val="2"/>
                <w:sz w:val="21"/>
                <w:szCs w:val="21"/>
              </w:rPr>
              <w:t>回</w:t>
            </w:r>
          </w:p>
          <w:p w14:paraId="396F71F2" w14:textId="77777777" w:rsidR="00547022" w:rsidRPr="00073046" w:rsidRDefault="00547022" w:rsidP="001F7B01">
            <w:pPr>
              <w:ind w:right="44"/>
              <w:jc w:val="left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lastRenderedPageBreak/>
              <w:t xml:space="preserve">　</w:t>
            </w:r>
            <w:r>
              <w:rPr>
                <w:rFonts w:cs="ＭＳ 明朝"/>
                <w:kern w:val="2"/>
                <w:sz w:val="21"/>
                <w:szCs w:val="21"/>
              </w:rPr>
              <w:t>1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回</w:t>
            </w:r>
          </w:p>
        </w:tc>
      </w:tr>
    </w:tbl>
    <w:p w14:paraId="71145B20" w14:textId="77777777" w:rsidR="006E6A3F" w:rsidRPr="00547022" w:rsidRDefault="00712AFA" w:rsidP="00547022">
      <w:pPr>
        <w:ind w:right="44"/>
        <w:jc w:val="left"/>
        <w:rPr>
          <w:rFonts w:cs="Times New Roman"/>
        </w:rPr>
      </w:pPr>
      <w:r>
        <w:rPr>
          <w:rFonts w:cs="ＭＳ 明朝" w:hint="eastAsia"/>
        </w:rPr>
        <w:lastRenderedPageBreak/>
        <w:t xml:space="preserve">　</w:t>
      </w:r>
      <w:r w:rsidR="00156109">
        <w:t>2</w:t>
      </w:r>
      <w:r w:rsidR="00156109">
        <w:rPr>
          <w:rFonts w:cs="ＭＳ 明朝" w:hint="eastAsia"/>
        </w:rPr>
        <w:t>）</w:t>
      </w:r>
      <w:r w:rsidR="00156109" w:rsidRPr="002933B9">
        <w:rPr>
          <w:rFonts w:cs="ＭＳ 明朝" w:hint="eastAsia"/>
          <w:sz w:val="20"/>
          <w:szCs w:val="20"/>
        </w:rPr>
        <w:t xml:space="preserve">　防除上の注意</w:t>
      </w:r>
      <w:r w:rsidR="00544113" w:rsidRPr="002933B9">
        <w:rPr>
          <w:rFonts w:cs="ＭＳ 明朝" w:hint="eastAsia"/>
          <w:sz w:val="20"/>
          <w:szCs w:val="20"/>
        </w:rPr>
        <w:t>・被害は軽いので花</w:t>
      </w:r>
      <w:r w:rsidR="00784019" w:rsidRPr="002933B9">
        <w:rPr>
          <w:rFonts w:cs="ＭＳ 明朝" w:hint="eastAsia"/>
          <w:sz w:val="20"/>
          <w:szCs w:val="20"/>
        </w:rPr>
        <w:t>蕾</w:t>
      </w:r>
      <w:r w:rsidR="00544113" w:rsidRPr="002933B9">
        <w:rPr>
          <w:rFonts w:cs="ＭＳ 明朝" w:hint="eastAsia"/>
          <w:sz w:val="20"/>
          <w:szCs w:val="20"/>
        </w:rPr>
        <w:t>が多く</w:t>
      </w:r>
      <w:r w:rsidR="00784019" w:rsidRPr="002933B9">
        <w:rPr>
          <w:rFonts w:cs="ＭＳ 明朝" w:hint="eastAsia"/>
          <w:sz w:val="20"/>
          <w:szCs w:val="20"/>
        </w:rPr>
        <w:t>、</w:t>
      </w:r>
      <w:r w:rsidR="00764076" w:rsidRPr="002933B9">
        <w:rPr>
          <w:rFonts w:cs="ＭＳ 明朝" w:hint="eastAsia"/>
          <w:sz w:val="20"/>
          <w:szCs w:val="20"/>
        </w:rPr>
        <w:t>多</w:t>
      </w:r>
      <w:r w:rsidR="00784019" w:rsidRPr="002933B9">
        <w:rPr>
          <w:rFonts w:cs="ＭＳ 明朝" w:hint="eastAsia"/>
          <w:sz w:val="20"/>
          <w:szCs w:val="20"/>
        </w:rPr>
        <w:t>発、葉枯れ進展の</w:t>
      </w:r>
      <w:r w:rsidR="00544113" w:rsidRPr="002933B9">
        <w:rPr>
          <w:rFonts w:cs="ＭＳ 明朝" w:hint="eastAsia"/>
          <w:sz w:val="20"/>
          <w:szCs w:val="20"/>
        </w:rPr>
        <w:t>場合</w:t>
      </w:r>
      <w:r w:rsidR="00784019" w:rsidRPr="002933B9">
        <w:rPr>
          <w:rFonts w:cs="ＭＳ 明朝" w:hint="eastAsia"/>
          <w:sz w:val="20"/>
          <w:szCs w:val="20"/>
        </w:rPr>
        <w:t>に</w:t>
      </w:r>
      <w:r w:rsidR="00D15760" w:rsidRPr="002933B9">
        <w:rPr>
          <w:rFonts w:cs="ＭＳ 明朝" w:hint="eastAsia"/>
          <w:sz w:val="20"/>
          <w:szCs w:val="20"/>
        </w:rPr>
        <w:t>は防除する</w:t>
      </w:r>
      <w:r w:rsidR="00750051" w:rsidRPr="002933B9">
        <w:rPr>
          <w:rFonts w:cs="ＭＳ 明朝" w:hint="eastAsia"/>
          <w:sz w:val="20"/>
          <w:szCs w:val="20"/>
        </w:rPr>
        <w:t>。</w:t>
      </w:r>
    </w:p>
    <w:p w14:paraId="34F8D86E" w14:textId="320F39B9" w:rsidR="008020FE" w:rsidRDefault="00B53839" w:rsidP="008020FE">
      <w:pPr>
        <w:ind w:right="44"/>
        <w:jc w:val="left"/>
        <w:rPr>
          <w:rFonts w:cs="ＭＳ 明朝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　</w:t>
      </w:r>
      <w:r w:rsidR="000616B7" w:rsidRPr="008020FE">
        <w:rPr>
          <w:rFonts w:cs="ＭＳ 明朝"/>
          <w:b/>
          <w:bCs/>
          <w:noProof/>
          <w:sz w:val="22"/>
          <w:szCs w:val="22"/>
        </w:rPr>
        <w:drawing>
          <wp:inline distT="0" distB="0" distL="0" distR="0" wp14:anchorId="05BCF413" wp14:editId="38871A78">
            <wp:extent cx="3903345" cy="2192655"/>
            <wp:effectExtent l="0" t="0" r="0" b="0"/>
            <wp:docPr id="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CCE7" w14:textId="77777777" w:rsidR="00857AB3" w:rsidRPr="004C0B17" w:rsidRDefault="00857AB3" w:rsidP="008020FE">
      <w:pPr>
        <w:ind w:right="44"/>
        <w:jc w:val="left"/>
        <w:rPr>
          <w:rFonts w:cs="ＭＳ 明朝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 xml:space="preserve">　　　　</w:t>
      </w:r>
      <w:r w:rsidR="007E76C4">
        <w:rPr>
          <w:rFonts w:cs="ＭＳ 明朝" w:hint="eastAsia"/>
          <w:b/>
          <w:bCs/>
          <w:sz w:val="22"/>
          <w:szCs w:val="22"/>
        </w:rPr>
        <w:t xml:space="preserve">　　　</w:t>
      </w:r>
      <w:r w:rsidRPr="007E76C4">
        <w:rPr>
          <w:rFonts w:cs="ＭＳ 明朝" w:hint="eastAsia"/>
          <w:b/>
          <w:bCs/>
          <w:color w:val="0033CC"/>
          <w:sz w:val="22"/>
          <w:szCs w:val="22"/>
        </w:rPr>
        <w:t>赤焼病の発生茶園</w:t>
      </w:r>
      <w:r w:rsidR="00896A3B">
        <w:rPr>
          <w:rFonts w:cs="ＭＳ 明朝" w:hint="eastAsia"/>
          <w:b/>
          <w:bCs/>
          <w:sz w:val="22"/>
          <w:szCs w:val="22"/>
        </w:rPr>
        <w:t xml:space="preserve">　</w:t>
      </w:r>
      <w:r w:rsidR="00896A3B" w:rsidRPr="004C0B17">
        <w:rPr>
          <w:rFonts w:cs="ＭＳ 明朝"/>
          <w:b/>
          <w:bCs/>
          <w:color w:val="FF0000"/>
          <w:sz w:val="22"/>
          <w:szCs w:val="22"/>
        </w:rPr>
        <w:t>(</w:t>
      </w:r>
      <w:r w:rsidR="00896A3B" w:rsidRPr="004C0B17">
        <w:rPr>
          <w:rFonts w:cs="ＭＳ 明朝" w:hint="eastAsia"/>
          <w:b/>
          <w:bCs/>
          <w:color w:val="FF0000"/>
          <w:sz w:val="22"/>
          <w:szCs w:val="22"/>
        </w:rPr>
        <w:t>黒</w:t>
      </w:r>
      <w:r w:rsidR="005E3B9A">
        <w:rPr>
          <w:rFonts w:cs="ＭＳ 明朝" w:hint="eastAsia"/>
          <w:b/>
          <w:bCs/>
          <w:color w:val="FF0000"/>
          <w:sz w:val="22"/>
          <w:szCs w:val="22"/>
        </w:rPr>
        <w:t>褐</w:t>
      </w:r>
      <w:r w:rsidR="00896A3B" w:rsidRPr="004C0B17">
        <w:rPr>
          <w:rFonts w:cs="ＭＳ 明朝" w:hint="eastAsia"/>
          <w:b/>
          <w:bCs/>
          <w:color w:val="FF0000"/>
          <w:sz w:val="22"/>
          <w:szCs w:val="22"/>
        </w:rPr>
        <w:t>変部分</w:t>
      </w:r>
      <w:r w:rsidR="005E3B9A">
        <w:rPr>
          <w:rFonts w:cs="ＭＳ 明朝" w:hint="eastAsia"/>
          <w:b/>
          <w:bCs/>
          <w:color w:val="FF0000"/>
          <w:sz w:val="22"/>
          <w:szCs w:val="22"/>
        </w:rPr>
        <w:t>…高い位置から観察する</w:t>
      </w:r>
      <w:r w:rsidR="00896A3B" w:rsidRPr="004C0B17">
        <w:rPr>
          <w:rFonts w:cs="ＭＳ 明朝"/>
          <w:b/>
          <w:bCs/>
          <w:color w:val="FF0000"/>
          <w:sz w:val="22"/>
          <w:szCs w:val="22"/>
        </w:rPr>
        <w:t>)</w:t>
      </w:r>
    </w:p>
    <w:p w14:paraId="462884B2" w14:textId="37943824" w:rsidR="00857AB3" w:rsidRDefault="000616B7" w:rsidP="008020FE">
      <w:pPr>
        <w:ind w:right="44"/>
        <w:jc w:val="left"/>
        <w:rPr>
          <w:rFonts w:cs="ＭＳ 明朝"/>
          <w:b/>
          <w:bCs/>
          <w:sz w:val="22"/>
          <w:szCs w:val="22"/>
        </w:rPr>
      </w:pPr>
      <w:r w:rsidRPr="00B53839">
        <w:rPr>
          <w:rFonts w:cs="ＭＳ 明朝"/>
          <w:b/>
          <w:bCs/>
          <w:noProof/>
          <w:sz w:val="22"/>
          <w:szCs w:val="22"/>
        </w:rPr>
        <w:drawing>
          <wp:inline distT="0" distB="0" distL="0" distR="0" wp14:anchorId="3CEC1ED8" wp14:editId="501B04CE">
            <wp:extent cx="2438400" cy="1828800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AB3">
        <w:rPr>
          <w:rFonts w:cs="ＭＳ 明朝" w:hint="eastAsia"/>
          <w:b/>
          <w:bCs/>
          <w:sz w:val="22"/>
          <w:szCs w:val="22"/>
        </w:rPr>
        <w:t xml:space="preserve">　</w:t>
      </w:r>
      <w:r w:rsidRPr="007E76C4">
        <w:rPr>
          <w:rFonts w:cs="ＭＳ 明朝"/>
          <w:b/>
          <w:bCs/>
          <w:noProof/>
          <w:sz w:val="22"/>
          <w:szCs w:val="22"/>
        </w:rPr>
        <w:drawing>
          <wp:inline distT="0" distB="0" distL="0" distR="0" wp14:anchorId="4968292C" wp14:editId="0FD1EDFC">
            <wp:extent cx="2438400" cy="1828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8525" w14:textId="77777777" w:rsidR="00857AB3" w:rsidRPr="007E76C4" w:rsidRDefault="00896A3B" w:rsidP="008020FE">
      <w:pPr>
        <w:ind w:right="44"/>
        <w:jc w:val="left"/>
        <w:rPr>
          <w:rFonts w:cs="ＭＳ 明朝"/>
          <w:b/>
          <w:bCs/>
          <w:color w:val="0033CC"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 xml:space="preserve">　</w:t>
      </w:r>
      <w:r w:rsidR="00D922F4">
        <w:rPr>
          <w:rFonts w:cs="ＭＳ 明朝" w:hint="eastAsia"/>
          <w:b/>
          <w:bCs/>
          <w:sz w:val="22"/>
          <w:szCs w:val="22"/>
        </w:rPr>
        <w:t xml:space="preserve">　</w:t>
      </w:r>
      <w:r w:rsidRPr="007E76C4">
        <w:rPr>
          <w:rFonts w:cs="ＭＳ 明朝" w:hint="eastAsia"/>
          <w:b/>
          <w:bCs/>
          <w:color w:val="0033CC"/>
          <w:sz w:val="22"/>
          <w:szCs w:val="22"/>
        </w:rPr>
        <w:t>赤焼病</w:t>
      </w:r>
      <w:r w:rsidR="00D922F4">
        <w:rPr>
          <w:rFonts w:cs="ＭＳ 明朝" w:hint="eastAsia"/>
          <w:b/>
          <w:bCs/>
          <w:color w:val="0033CC"/>
          <w:sz w:val="22"/>
          <w:szCs w:val="22"/>
        </w:rPr>
        <w:t>一番茶芽生育に影響　　　　　　赤焼病</w:t>
      </w:r>
      <w:r w:rsidRPr="007E76C4">
        <w:rPr>
          <w:rFonts w:cs="ＭＳ 明朝" w:hint="eastAsia"/>
          <w:b/>
          <w:bCs/>
          <w:color w:val="0033CC"/>
          <w:sz w:val="22"/>
          <w:szCs w:val="22"/>
        </w:rPr>
        <w:t>典型的</w:t>
      </w:r>
      <w:r w:rsidR="00D922F4">
        <w:rPr>
          <w:rFonts w:cs="ＭＳ 明朝" w:hint="eastAsia"/>
          <w:b/>
          <w:bCs/>
          <w:color w:val="0033CC"/>
          <w:sz w:val="22"/>
          <w:szCs w:val="22"/>
        </w:rPr>
        <w:t>ｽﾎﾟｯﾄ状</w:t>
      </w:r>
      <w:r w:rsidRPr="007E76C4">
        <w:rPr>
          <w:rFonts w:cs="ＭＳ 明朝" w:hint="eastAsia"/>
          <w:b/>
          <w:bCs/>
          <w:color w:val="0033CC"/>
          <w:sz w:val="22"/>
          <w:szCs w:val="22"/>
        </w:rPr>
        <w:t>症状</w:t>
      </w:r>
    </w:p>
    <w:p w14:paraId="533BA62C" w14:textId="77777777" w:rsidR="00857AB3" w:rsidRPr="007E76C4" w:rsidRDefault="00896A3B" w:rsidP="008020FE">
      <w:pPr>
        <w:ind w:right="44"/>
        <w:jc w:val="left"/>
        <w:rPr>
          <w:rFonts w:cs="ＭＳ 明朝"/>
          <w:b/>
          <w:bCs/>
          <w:color w:val="FF0000"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 xml:space="preserve">　</w:t>
      </w:r>
      <w:r w:rsidR="005D7A7F">
        <w:rPr>
          <w:rFonts w:cs="ＭＳ 明朝" w:hint="eastAsia"/>
          <w:b/>
          <w:bCs/>
          <w:sz w:val="22"/>
          <w:szCs w:val="22"/>
        </w:rPr>
        <w:t xml:space="preserve">　</w:t>
      </w:r>
      <w:r w:rsidR="00D922F4" w:rsidRPr="005D7A7F">
        <w:rPr>
          <w:rFonts w:cs="ＭＳ 明朝" w:hint="eastAsia"/>
          <w:b/>
          <w:bCs/>
          <w:color w:val="FF0000"/>
          <w:sz w:val="22"/>
          <w:szCs w:val="22"/>
        </w:rPr>
        <w:t>（一番茶新芽も</w:t>
      </w:r>
      <w:r w:rsidR="005D7A7F" w:rsidRPr="005D7A7F">
        <w:rPr>
          <w:rFonts w:cs="ＭＳ 明朝" w:hint="eastAsia"/>
          <w:b/>
          <w:bCs/>
          <w:color w:val="FF0000"/>
          <w:sz w:val="22"/>
          <w:szCs w:val="22"/>
        </w:rPr>
        <w:t>枯死する）</w:t>
      </w:r>
      <w:r w:rsidRPr="007E76C4">
        <w:rPr>
          <w:rFonts w:cs="ＭＳ 明朝" w:hint="eastAsia"/>
          <w:b/>
          <w:bCs/>
          <w:sz w:val="22"/>
          <w:szCs w:val="22"/>
        </w:rPr>
        <w:t xml:space="preserve">　</w:t>
      </w:r>
      <w:r w:rsidR="005D7A7F">
        <w:rPr>
          <w:rFonts w:cs="ＭＳ 明朝" w:hint="eastAsia"/>
          <w:b/>
          <w:bCs/>
          <w:sz w:val="22"/>
          <w:szCs w:val="22"/>
        </w:rPr>
        <w:t xml:space="preserve">　</w:t>
      </w:r>
      <w:r w:rsidRPr="007E76C4">
        <w:rPr>
          <w:rFonts w:cs="ＭＳ 明朝"/>
          <w:b/>
          <w:bCs/>
          <w:color w:val="FF0000"/>
          <w:sz w:val="22"/>
          <w:szCs w:val="22"/>
        </w:rPr>
        <w:t>(</w:t>
      </w:r>
      <w:r w:rsidRPr="007E76C4">
        <w:rPr>
          <w:rFonts w:cs="ＭＳ 明朝" w:hint="eastAsia"/>
          <w:b/>
          <w:bCs/>
          <w:color w:val="FF0000"/>
          <w:sz w:val="22"/>
          <w:szCs w:val="22"/>
        </w:rPr>
        <w:t>このような初発のｽﾎﾟｯﾄ症状を見つけて早期防除</w:t>
      </w:r>
      <w:r w:rsidRPr="007E76C4">
        <w:rPr>
          <w:rFonts w:cs="ＭＳ 明朝"/>
          <w:b/>
          <w:bCs/>
          <w:color w:val="FF0000"/>
          <w:sz w:val="22"/>
          <w:szCs w:val="22"/>
        </w:rPr>
        <w:t>)</w:t>
      </w:r>
    </w:p>
    <w:p w14:paraId="3262B5A2" w14:textId="5FE5EA58" w:rsidR="00857AB3" w:rsidRDefault="000616B7" w:rsidP="008020FE">
      <w:pPr>
        <w:ind w:right="44"/>
        <w:jc w:val="left"/>
        <w:rPr>
          <w:rFonts w:cs="ＭＳ 明朝"/>
          <w:b/>
          <w:bCs/>
          <w:sz w:val="22"/>
          <w:szCs w:val="22"/>
        </w:rPr>
      </w:pPr>
      <w:r w:rsidRPr="00857AB3">
        <w:rPr>
          <w:rFonts w:cs="ＭＳ 明朝"/>
          <w:b/>
          <w:bCs/>
          <w:noProof/>
          <w:sz w:val="22"/>
          <w:szCs w:val="22"/>
        </w:rPr>
        <w:drawing>
          <wp:inline distT="0" distB="0" distL="0" distR="0" wp14:anchorId="3C005B9F" wp14:editId="6F566176">
            <wp:extent cx="2438400" cy="2319655"/>
            <wp:effectExtent l="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E14">
        <w:rPr>
          <w:rFonts w:cs="ＭＳ 明朝" w:hint="eastAsia"/>
          <w:b/>
          <w:bCs/>
          <w:sz w:val="22"/>
          <w:szCs w:val="22"/>
        </w:rPr>
        <w:t xml:space="preserve">　</w:t>
      </w:r>
      <w:r w:rsidRPr="008E6E14">
        <w:rPr>
          <w:rFonts w:cs="ＭＳ 明朝"/>
          <w:b/>
          <w:bCs/>
          <w:noProof/>
          <w:sz w:val="22"/>
          <w:szCs w:val="22"/>
        </w:rPr>
        <w:drawing>
          <wp:inline distT="0" distB="0" distL="0" distR="0" wp14:anchorId="74C7A60B" wp14:editId="453BAD0A">
            <wp:extent cx="2277745" cy="2319655"/>
            <wp:effectExtent l="0" t="0" r="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E4EA" w14:textId="77777777" w:rsidR="00857AB3" w:rsidRPr="007E76C4" w:rsidRDefault="00857AB3" w:rsidP="008020FE">
      <w:pPr>
        <w:ind w:right="44"/>
        <w:jc w:val="left"/>
        <w:rPr>
          <w:rFonts w:cs="ＭＳ 明朝"/>
          <w:b/>
          <w:bCs/>
          <w:color w:val="0033CC"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 xml:space="preserve">　　</w:t>
      </w:r>
      <w:r w:rsidR="008E6E14">
        <w:rPr>
          <w:rFonts w:cs="ＭＳ 明朝" w:hint="eastAsia"/>
          <w:b/>
          <w:bCs/>
          <w:sz w:val="22"/>
          <w:szCs w:val="22"/>
        </w:rPr>
        <w:t xml:space="preserve">　　　　　　　　</w:t>
      </w:r>
      <w:r w:rsidRPr="007E76C4">
        <w:rPr>
          <w:rFonts w:cs="ＭＳ 明朝" w:hint="eastAsia"/>
          <w:b/>
          <w:bCs/>
          <w:color w:val="0033CC"/>
          <w:sz w:val="22"/>
          <w:szCs w:val="22"/>
        </w:rPr>
        <w:t>一番茶前に発生した灰色かび病</w:t>
      </w:r>
    </w:p>
    <w:p w14:paraId="7500AF69" w14:textId="77777777" w:rsidR="00857AB3" w:rsidRDefault="00857AB3" w:rsidP="008020FE">
      <w:pPr>
        <w:ind w:right="44"/>
        <w:jc w:val="left"/>
        <w:rPr>
          <w:rFonts w:cs="ＭＳ 明朝"/>
          <w:b/>
          <w:bCs/>
          <w:color w:val="FF0000"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lastRenderedPageBreak/>
        <w:t xml:space="preserve">　　　</w:t>
      </w:r>
      <w:r w:rsidR="008E6E14">
        <w:rPr>
          <w:rFonts w:cs="ＭＳ 明朝" w:hint="eastAsia"/>
          <w:b/>
          <w:bCs/>
          <w:sz w:val="22"/>
          <w:szCs w:val="22"/>
        </w:rPr>
        <w:t xml:space="preserve">　　　　　　　　　</w:t>
      </w:r>
      <w:r w:rsidRPr="008E6E14">
        <w:rPr>
          <w:rFonts w:cs="ＭＳ 明朝"/>
          <w:b/>
          <w:bCs/>
          <w:color w:val="FF0000"/>
          <w:sz w:val="22"/>
          <w:szCs w:val="22"/>
        </w:rPr>
        <w:t>(</w:t>
      </w:r>
      <w:r w:rsidRPr="008E6E14">
        <w:rPr>
          <w:rFonts w:cs="ＭＳ 明朝" w:hint="eastAsia"/>
          <w:b/>
          <w:bCs/>
          <w:color w:val="FF0000"/>
          <w:sz w:val="22"/>
          <w:szCs w:val="22"/>
        </w:rPr>
        <w:t>花・蕾の多い茶園で発生</w:t>
      </w:r>
      <w:r w:rsidRPr="008E6E14">
        <w:rPr>
          <w:rFonts w:cs="ＭＳ 明朝"/>
          <w:b/>
          <w:bCs/>
          <w:color w:val="FF0000"/>
          <w:sz w:val="22"/>
          <w:szCs w:val="22"/>
        </w:rPr>
        <w:t>)</w:t>
      </w:r>
    </w:p>
    <w:p w14:paraId="36563725" w14:textId="77777777" w:rsidR="0029768C" w:rsidRDefault="00547022" w:rsidP="008020FE">
      <w:pPr>
        <w:numPr>
          <w:ilvl w:val="0"/>
          <w:numId w:val="8"/>
        </w:numPr>
        <w:ind w:right="44"/>
        <w:jc w:val="left"/>
        <w:rPr>
          <w:rFonts w:cs="ＭＳ 明朝"/>
          <w:b/>
          <w:bCs/>
        </w:rPr>
      </w:pPr>
      <w:r w:rsidRPr="006E6A3F">
        <w:rPr>
          <w:rFonts w:cs="ＭＳ 明朝" w:hint="eastAsia"/>
          <w:b/>
          <w:bCs/>
        </w:rPr>
        <w:t>赤焼病の発生を確認した場合は、農業開発総合ｾﾝﾀｰ</w:t>
      </w:r>
      <w:r w:rsidR="0029768C">
        <w:rPr>
          <w:rFonts w:cs="ＭＳ 明朝" w:hint="eastAsia"/>
          <w:b/>
          <w:bCs/>
        </w:rPr>
        <w:t>病害虫防除所</w:t>
      </w:r>
      <w:r w:rsidRPr="006E6A3F">
        <w:rPr>
          <w:rFonts w:cs="ＭＳ 明朝" w:hint="eastAsia"/>
          <w:b/>
          <w:bCs/>
        </w:rPr>
        <w:t>、地域振興局、</w:t>
      </w:r>
    </w:p>
    <w:p w14:paraId="248E64C7" w14:textId="77777777" w:rsidR="00547022" w:rsidRPr="00F77ACE" w:rsidRDefault="00547022" w:rsidP="0029768C">
      <w:pPr>
        <w:ind w:left="360" w:right="44"/>
        <w:jc w:val="left"/>
        <w:rPr>
          <w:rFonts w:cs="ＭＳ 明朝"/>
          <w:b/>
          <w:bCs/>
        </w:rPr>
      </w:pPr>
      <w:r w:rsidRPr="006E6A3F">
        <w:rPr>
          <w:rFonts w:cs="ＭＳ 明朝" w:hint="eastAsia"/>
          <w:b/>
          <w:bCs/>
        </w:rPr>
        <w:t>経済連</w:t>
      </w:r>
      <w:r w:rsidR="0029768C">
        <w:rPr>
          <w:rFonts w:cs="ＭＳ 明朝" w:hint="eastAsia"/>
          <w:b/>
          <w:bCs/>
        </w:rPr>
        <w:t>肥料農薬課</w:t>
      </w:r>
      <w:r w:rsidRPr="006E6A3F">
        <w:rPr>
          <w:rFonts w:cs="ＭＳ 明朝" w:hint="eastAsia"/>
          <w:b/>
          <w:bCs/>
        </w:rPr>
        <w:t>、</w:t>
      </w:r>
      <w:r w:rsidRPr="006E6A3F">
        <w:rPr>
          <w:b/>
          <w:bCs/>
        </w:rPr>
        <w:t>JA</w:t>
      </w:r>
      <w:r w:rsidR="0029768C">
        <w:rPr>
          <w:rFonts w:hint="eastAsia"/>
          <w:b/>
          <w:bCs/>
        </w:rPr>
        <w:t>茶担当</w:t>
      </w:r>
      <w:r w:rsidRPr="006E6A3F">
        <w:rPr>
          <w:rFonts w:cs="ＭＳ 明朝" w:hint="eastAsia"/>
          <w:b/>
          <w:bCs/>
        </w:rPr>
        <w:t>などにご連絡下さい。</w:t>
      </w:r>
    </w:p>
    <w:sectPr w:rsidR="00547022" w:rsidRPr="00F77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8E66" w14:textId="77777777" w:rsidR="00F7341C" w:rsidRDefault="00F7341C" w:rsidP="00E35A81">
      <w:r>
        <w:separator/>
      </w:r>
    </w:p>
  </w:endnote>
  <w:endnote w:type="continuationSeparator" w:id="0">
    <w:p w14:paraId="359A14E6" w14:textId="77777777" w:rsidR="00F7341C" w:rsidRDefault="00F7341C" w:rsidP="00E3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8863" w14:textId="77777777" w:rsidR="00F7341C" w:rsidRDefault="00F7341C" w:rsidP="00E35A81">
      <w:r>
        <w:separator/>
      </w:r>
    </w:p>
  </w:footnote>
  <w:footnote w:type="continuationSeparator" w:id="0">
    <w:p w14:paraId="07E6D9CB" w14:textId="77777777" w:rsidR="00F7341C" w:rsidRDefault="00F7341C" w:rsidP="00E3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557"/>
    <w:multiLevelType w:val="hybridMultilevel"/>
    <w:tmpl w:val="FFFFFFFF"/>
    <w:lvl w:ilvl="0" w:tplc="5A62B47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E3463F"/>
    <w:multiLevelType w:val="hybridMultilevel"/>
    <w:tmpl w:val="FFFFFFFF"/>
    <w:lvl w:ilvl="0" w:tplc="CDB41734">
      <w:start w:val="4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33033C18"/>
    <w:multiLevelType w:val="hybridMultilevel"/>
    <w:tmpl w:val="FFFFFFFF"/>
    <w:lvl w:ilvl="0" w:tplc="48DA5346">
      <w:start w:val="4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3240FF7"/>
    <w:multiLevelType w:val="hybridMultilevel"/>
    <w:tmpl w:val="FFFFFFFF"/>
    <w:lvl w:ilvl="0" w:tplc="105E408E">
      <w:start w:val="3"/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402A64"/>
    <w:multiLevelType w:val="hybridMultilevel"/>
    <w:tmpl w:val="FFFFFFFF"/>
    <w:lvl w:ilvl="0" w:tplc="C2E8DA1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FA57DB"/>
    <w:multiLevelType w:val="hybridMultilevel"/>
    <w:tmpl w:val="FFFFFFFF"/>
    <w:lvl w:ilvl="0" w:tplc="04AA6E5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3155087"/>
    <w:multiLevelType w:val="hybridMultilevel"/>
    <w:tmpl w:val="FFFFFFFF"/>
    <w:lvl w:ilvl="0" w:tplc="A8B6D8AE">
      <w:numFmt w:val="bullet"/>
      <w:lvlText w:val="☆"/>
      <w:lvlJc w:val="left"/>
      <w:pPr>
        <w:tabs>
          <w:tab w:val="num" w:pos="765"/>
        </w:tabs>
        <w:ind w:left="765" w:hanging="585"/>
      </w:pPr>
      <w:rPr>
        <w:rFonts w:ascii="ＭＳ 明朝" w:eastAsia="ＭＳ 明朝" w:hAnsi="ＭＳ 明朝" w:hint="eastAsia"/>
        <w:b/>
        <w:sz w:val="28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7B136B8A"/>
    <w:multiLevelType w:val="hybridMultilevel"/>
    <w:tmpl w:val="FFFFFFFF"/>
    <w:lvl w:ilvl="0" w:tplc="6874B29C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126D114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423450712">
    <w:abstractNumId w:val="6"/>
  </w:num>
  <w:num w:numId="2" w16cid:durableId="874655339">
    <w:abstractNumId w:val="5"/>
  </w:num>
  <w:num w:numId="3" w16cid:durableId="1799108333">
    <w:abstractNumId w:val="0"/>
  </w:num>
  <w:num w:numId="4" w16cid:durableId="1452940243">
    <w:abstractNumId w:val="2"/>
  </w:num>
  <w:num w:numId="5" w16cid:durableId="738400807">
    <w:abstractNumId w:val="3"/>
  </w:num>
  <w:num w:numId="6" w16cid:durableId="1936745476">
    <w:abstractNumId w:val="7"/>
  </w:num>
  <w:num w:numId="7" w16cid:durableId="730155685">
    <w:abstractNumId w:val="1"/>
  </w:num>
  <w:num w:numId="8" w16cid:durableId="1726103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63"/>
    <w:rsid w:val="000011C6"/>
    <w:rsid w:val="000049EA"/>
    <w:rsid w:val="000104D6"/>
    <w:rsid w:val="00021028"/>
    <w:rsid w:val="00030D8C"/>
    <w:rsid w:val="00044C91"/>
    <w:rsid w:val="00052C5A"/>
    <w:rsid w:val="000616B7"/>
    <w:rsid w:val="00072557"/>
    <w:rsid w:val="00072BD4"/>
    <w:rsid w:val="00073046"/>
    <w:rsid w:val="000748CF"/>
    <w:rsid w:val="0008000B"/>
    <w:rsid w:val="000807BD"/>
    <w:rsid w:val="0009157E"/>
    <w:rsid w:val="0009599A"/>
    <w:rsid w:val="000C59E9"/>
    <w:rsid w:val="000D2060"/>
    <w:rsid w:val="000E5D42"/>
    <w:rsid w:val="00107068"/>
    <w:rsid w:val="001132A8"/>
    <w:rsid w:val="00125E51"/>
    <w:rsid w:val="001413A7"/>
    <w:rsid w:val="0014436C"/>
    <w:rsid w:val="00150510"/>
    <w:rsid w:val="001515F7"/>
    <w:rsid w:val="00156109"/>
    <w:rsid w:val="00163931"/>
    <w:rsid w:val="001906CF"/>
    <w:rsid w:val="00196756"/>
    <w:rsid w:val="001A5C3E"/>
    <w:rsid w:val="001A62BE"/>
    <w:rsid w:val="001B741F"/>
    <w:rsid w:val="001B774A"/>
    <w:rsid w:val="001D2038"/>
    <w:rsid w:val="001D3233"/>
    <w:rsid w:val="001D7867"/>
    <w:rsid w:val="001E08D7"/>
    <w:rsid w:val="001E3711"/>
    <w:rsid w:val="001E3847"/>
    <w:rsid w:val="001E694E"/>
    <w:rsid w:val="001F05B3"/>
    <w:rsid w:val="001F29BD"/>
    <w:rsid w:val="001F4BE5"/>
    <w:rsid w:val="001F7B01"/>
    <w:rsid w:val="0020315F"/>
    <w:rsid w:val="00212EA7"/>
    <w:rsid w:val="00227CB5"/>
    <w:rsid w:val="0023460F"/>
    <w:rsid w:val="002362C0"/>
    <w:rsid w:val="002367BD"/>
    <w:rsid w:val="00236F6D"/>
    <w:rsid w:val="00255C52"/>
    <w:rsid w:val="0028152F"/>
    <w:rsid w:val="002933B9"/>
    <w:rsid w:val="00294F70"/>
    <w:rsid w:val="0029768C"/>
    <w:rsid w:val="002A62CF"/>
    <w:rsid w:val="002A7565"/>
    <w:rsid w:val="002C609B"/>
    <w:rsid w:val="002D02C9"/>
    <w:rsid w:val="002E676F"/>
    <w:rsid w:val="002F0758"/>
    <w:rsid w:val="002F1975"/>
    <w:rsid w:val="002F7C64"/>
    <w:rsid w:val="003106E3"/>
    <w:rsid w:val="0031190E"/>
    <w:rsid w:val="0032412B"/>
    <w:rsid w:val="00331810"/>
    <w:rsid w:val="00335D17"/>
    <w:rsid w:val="0033667A"/>
    <w:rsid w:val="00357600"/>
    <w:rsid w:val="003770A5"/>
    <w:rsid w:val="003A1211"/>
    <w:rsid w:val="003A2415"/>
    <w:rsid w:val="003A7E90"/>
    <w:rsid w:val="003B2B7C"/>
    <w:rsid w:val="003B5748"/>
    <w:rsid w:val="003B6D8D"/>
    <w:rsid w:val="003C5205"/>
    <w:rsid w:val="003D1AA3"/>
    <w:rsid w:val="003D6928"/>
    <w:rsid w:val="003F3313"/>
    <w:rsid w:val="00403907"/>
    <w:rsid w:val="0040522F"/>
    <w:rsid w:val="004053C4"/>
    <w:rsid w:val="00405555"/>
    <w:rsid w:val="004201E7"/>
    <w:rsid w:val="00433A28"/>
    <w:rsid w:val="0045526A"/>
    <w:rsid w:val="00494E89"/>
    <w:rsid w:val="004A7FCB"/>
    <w:rsid w:val="004B6AFA"/>
    <w:rsid w:val="004C0B17"/>
    <w:rsid w:val="004E57C6"/>
    <w:rsid w:val="004F073F"/>
    <w:rsid w:val="005023F3"/>
    <w:rsid w:val="005074E6"/>
    <w:rsid w:val="00507C8E"/>
    <w:rsid w:val="005124DB"/>
    <w:rsid w:val="0051286C"/>
    <w:rsid w:val="005171DC"/>
    <w:rsid w:val="00527549"/>
    <w:rsid w:val="00531358"/>
    <w:rsid w:val="00540BD0"/>
    <w:rsid w:val="00544113"/>
    <w:rsid w:val="005449B4"/>
    <w:rsid w:val="00547022"/>
    <w:rsid w:val="0055135D"/>
    <w:rsid w:val="005537D8"/>
    <w:rsid w:val="005630D0"/>
    <w:rsid w:val="005806FA"/>
    <w:rsid w:val="005817B1"/>
    <w:rsid w:val="00581EE5"/>
    <w:rsid w:val="00587180"/>
    <w:rsid w:val="0059390C"/>
    <w:rsid w:val="005B1151"/>
    <w:rsid w:val="005D0D27"/>
    <w:rsid w:val="005D612D"/>
    <w:rsid w:val="005D6234"/>
    <w:rsid w:val="005D7A7F"/>
    <w:rsid w:val="005E0D15"/>
    <w:rsid w:val="005E3B9A"/>
    <w:rsid w:val="005F2F6F"/>
    <w:rsid w:val="00606158"/>
    <w:rsid w:val="00607773"/>
    <w:rsid w:val="006111BF"/>
    <w:rsid w:val="00631088"/>
    <w:rsid w:val="00643A98"/>
    <w:rsid w:val="0065432F"/>
    <w:rsid w:val="00676A21"/>
    <w:rsid w:val="006A301F"/>
    <w:rsid w:val="006C0931"/>
    <w:rsid w:val="006D4419"/>
    <w:rsid w:val="006E16E7"/>
    <w:rsid w:val="006E4998"/>
    <w:rsid w:val="006E6A3F"/>
    <w:rsid w:val="006F4200"/>
    <w:rsid w:val="007005F0"/>
    <w:rsid w:val="00700F97"/>
    <w:rsid w:val="00707498"/>
    <w:rsid w:val="00712AFA"/>
    <w:rsid w:val="0073022C"/>
    <w:rsid w:val="007314C1"/>
    <w:rsid w:val="00736EA7"/>
    <w:rsid w:val="00737009"/>
    <w:rsid w:val="0074346A"/>
    <w:rsid w:val="00744067"/>
    <w:rsid w:val="00750051"/>
    <w:rsid w:val="00750D2C"/>
    <w:rsid w:val="00751F2C"/>
    <w:rsid w:val="00761AFC"/>
    <w:rsid w:val="00763264"/>
    <w:rsid w:val="00764076"/>
    <w:rsid w:val="00764E77"/>
    <w:rsid w:val="00770D12"/>
    <w:rsid w:val="00771DE4"/>
    <w:rsid w:val="00784019"/>
    <w:rsid w:val="0078636E"/>
    <w:rsid w:val="00787E3C"/>
    <w:rsid w:val="007A7AAF"/>
    <w:rsid w:val="007B6E7D"/>
    <w:rsid w:val="007D7A77"/>
    <w:rsid w:val="007E76C4"/>
    <w:rsid w:val="008020FE"/>
    <w:rsid w:val="0080467A"/>
    <w:rsid w:val="00807503"/>
    <w:rsid w:val="0082216D"/>
    <w:rsid w:val="008315AB"/>
    <w:rsid w:val="0085017E"/>
    <w:rsid w:val="0085545D"/>
    <w:rsid w:val="00857AB3"/>
    <w:rsid w:val="00874694"/>
    <w:rsid w:val="008751F7"/>
    <w:rsid w:val="00876DB2"/>
    <w:rsid w:val="00880346"/>
    <w:rsid w:val="0088739C"/>
    <w:rsid w:val="00891EDF"/>
    <w:rsid w:val="00896A3B"/>
    <w:rsid w:val="008C1BB7"/>
    <w:rsid w:val="008C55DD"/>
    <w:rsid w:val="008D5559"/>
    <w:rsid w:val="008E4E07"/>
    <w:rsid w:val="008E6E14"/>
    <w:rsid w:val="0093155B"/>
    <w:rsid w:val="009671D0"/>
    <w:rsid w:val="00976601"/>
    <w:rsid w:val="009A4B38"/>
    <w:rsid w:val="009A4B5B"/>
    <w:rsid w:val="009A4CF8"/>
    <w:rsid w:val="009B0D61"/>
    <w:rsid w:val="009D5B14"/>
    <w:rsid w:val="009E1E2B"/>
    <w:rsid w:val="009E2AF3"/>
    <w:rsid w:val="009E6EF0"/>
    <w:rsid w:val="009F47DB"/>
    <w:rsid w:val="00A14100"/>
    <w:rsid w:val="00A34909"/>
    <w:rsid w:val="00A41153"/>
    <w:rsid w:val="00A47B1A"/>
    <w:rsid w:val="00A53772"/>
    <w:rsid w:val="00A562C8"/>
    <w:rsid w:val="00A65C73"/>
    <w:rsid w:val="00A74960"/>
    <w:rsid w:val="00A8324A"/>
    <w:rsid w:val="00A85DCC"/>
    <w:rsid w:val="00A9037C"/>
    <w:rsid w:val="00AD18C1"/>
    <w:rsid w:val="00AE20ED"/>
    <w:rsid w:val="00B04C10"/>
    <w:rsid w:val="00B174C6"/>
    <w:rsid w:val="00B42A91"/>
    <w:rsid w:val="00B44EBD"/>
    <w:rsid w:val="00B52B54"/>
    <w:rsid w:val="00B53839"/>
    <w:rsid w:val="00B539E7"/>
    <w:rsid w:val="00B5522E"/>
    <w:rsid w:val="00B67164"/>
    <w:rsid w:val="00BB04E9"/>
    <w:rsid w:val="00BB07BE"/>
    <w:rsid w:val="00BB6429"/>
    <w:rsid w:val="00BB7C51"/>
    <w:rsid w:val="00BC48BF"/>
    <w:rsid w:val="00BD0DA3"/>
    <w:rsid w:val="00BD1D3E"/>
    <w:rsid w:val="00BD334E"/>
    <w:rsid w:val="00BE5FB6"/>
    <w:rsid w:val="00C002F6"/>
    <w:rsid w:val="00C00DE2"/>
    <w:rsid w:val="00C02607"/>
    <w:rsid w:val="00C03139"/>
    <w:rsid w:val="00C25BC6"/>
    <w:rsid w:val="00C36673"/>
    <w:rsid w:val="00C434AC"/>
    <w:rsid w:val="00C467EE"/>
    <w:rsid w:val="00C5545E"/>
    <w:rsid w:val="00C64241"/>
    <w:rsid w:val="00C76A25"/>
    <w:rsid w:val="00CC55C2"/>
    <w:rsid w:val="00CD6AA3"/>
    <w:rsid w:val="00D130D5"/>
    <w:rsid w:val="00D15760"/>
    <w:rsid w:val="00D2305D"/>
    <w:rsid w:val="00D40C56"/>
    <w:rsid w:val="00D67CF4"/>
    <w:rsid w:val="00D715AA"/>
    <w:rsid w:val="00D83B53"/>
    <w:rsid w:val="00D85EA9"/>
    <w:rsid w:val="00D86498"/>
    <w:rsid w:val="00D87759"/>
    <w:rsid w:val="00D919C1"/>
    <w:rsid w:val="00D922F4"/>
    <w:rsid w:val="00DA24CB"/>
    <w:rsid w:val="00DA3DB8"/>
    <w:rsid w:val="00DC31C3"/>
    <w:rsid w:val="00DD5862"/>
    <w:rsid w:val="00DF5C4B"/>
    <w:rsid w:val="00E04FB3"/>
    <w:rsid w:val="00E07B80"/>
    <w:rsid w:val="00E10BAF"/>
    <w:rsid w:val="00E35A81"/>
    <w:rsid w:val="00E36F4B"/>
    <w:rsid w:val="00E55CC8"/>
    <w:rsid w:val="00E61E2F"/>
    <w:rsid w:val="00E80A98"/>
    <w:rsid w:val="00E87066"/>
    <w:rsid w:val="00E91497"/>
    <w:rsid w:val="00E91ED1"/>
    <w:rsid w:val="00E92336"/>
    <w:rsid w:val="00E94EB6"/>
    <w:rsid w:val="00EA0163"/>
    <w:rsid w:val="00EA3EA2"/>
    <w:rsid w:val="00ED2E81"/>
    <w:rsid w:val="00EE2C17"/>
    <w:rsid w:val="00EF3640"/>
    <w:rsid w:val="00F03629"/>
    <w:rsid w:val="00F2229C"/>
    <w:rsid w:val="00F37699"/>
    <w:rsid w:val="00F439DB"/>
    <w:rsid w:val="00F56376"/>
    <w:rsid w:val="00F6719E"/>
    <w:rsid w:val="00F712AE"/>
    <w:rsid w:val="00F72339"/>
    <w:rsid w:val="00F7341C"/>
    <w:rsid w:val="00F74073"/>
    <w:rsid w:val="00F74E63"/>
    <w:rsid w:val="00F77ACE"/>
    <w:rsid w:val="00F80DD3"/>
    <w:rsid w:val="00F92697"/>
    <w:rsid w:val="00F92FFE"/>
    <w:rsid w:val="00F93B3F"/>
    <w:rsid w:val="00F95E41"/>
    <w:rsid w:val="00FA57FF"/>
    <w:rsid w:val="00FB1469"/>
    <w:rsid w:val="00FB76F6"/>
    <w:rsid w:val="00FD3260"/>
    <w:rsid w:val="00FD6569"/>
    <w:rsid w:val="00FD77AE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2739D"/>
  <w14:defaultImageDpi w14:val="0"/>
  <w15:docId w15:val="{85D54D3E-2E73-434F-8F00-3FD002B6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E2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67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35A81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35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35A8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861E-AB04-43B2-8676-BA565803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>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茶病害虫防除情報</dc:title>
  <dc:subject/>
  <dc:creator>.</dc:creator>
  <cp:keywords/>
  <dc:description/>
  <cp:lastModifiedBy>池田　知砂子</cp:lastModifiedBy>
  <cp:revision>2</cp:revision>
  <cp:lastPrinted>2012-01-29T07:19:00Z</cp:lastPrinted>
  <dcterms:created xsi:type="dcterms:W3CDTF">2025-02-12T06:08:00Z</dcterms:created>
  <dcterms:modified xsi:type="dcterms:W3CDTF">2025-02-12T06:08:00Z</dcterms:modified>
</cp:coreProperties>
</file>